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3CB" w14:textId="203C211A" w:rsidR="00C375AA" w:rsidRPr="00F432C3" w:rsidRDefault="00C375AA">
      <w:pPr>
        <w:contextualSpacing/>
        <w:rPr>
          <w:rFonts w:cstheme="minorHAnsi"/>
        </w:rPr>
      </w:pPr>
    </w:p>
    <w:p w14:paraId="3DCEB5FE" w14:textId="2F95213D" w:rsidR="002E2DD4" w:rsidRDefault="002E2DD4">
      <w:pPr>
        <w:contextualSpacing/>
        <w:rPr>
          <w:rFonts w:cstheme="minorHAnsi"/>
        </w:rPr>
      </w:pPr>
    </w:p>
    <w:p w14:paraId="0728FD7A" w14:textId="4A90DC67" w:rsidR="0062357C" w:rsidRDefault="0062357C">
      <w:pPr>
        <w:contextualSpacing/>
        <w:rPr>
          <w:rFonts w:cstheme="minorHAnsi"/>
        </w:rPr>
      </w:pPr>
    </w:p>
    <w:p w14:paraId="32644644" w14:textId="77777777" w:rsidR="0062357C" w:rsidRPr="00F432C3" w:rsidRDefault="0062357C">
      <w:pPr>
        <w:contextualSpacing/>
        <w:rPr>
          <w:rFonts w:cstheme="minorHAnsi"/>
        </w:rPr>
      </w:pPr>
    </w:p>
    <w:p w14:paraId="36848860" w14:textId="15709FFF" w:rsidR="002E2DD4" w:rsidRPr="00F432C3" w:rsidRDefault="002E2DD4">
      <w:pPr>
        <w:contextualSpacing/>
        <w:rPr>
          <w:rFonts w:cstheme="minorHAnsi"/>
        </w:rPr>
      </w:pPr>
    </w:p>
    <w:p w14:paraId="1CB6BA4D" w14:textId="2915EC73" w:rsidR="002E2DD4" w:rsidRPr="00F432C3" w:rsidRDefault="002E2DD4">
      <w:pPr>
        <w:contextualSpacing/>
        <w:rPr>
          <w:rFonts w:cstheme="minorHAnsi"/>
        </w:rPr>
      </w:pPr>
    </w:p>
    <w:p w14:paraId="491CAE66" w14:textId="6C5B68DA" w:rsidR="002E2DD4" w:rsidRPr="00F432C3" w:rsidRDefault="002E2DD4">
      <w:pPr>
        <w:contextualSpacing/>
        <w:rPr>
          <w:rFonts w:cstheme="minorHAnsi"/>
        </w:rPr>
      </w:pPr>
    </w:p>
    <w:p w14:paraId="09D25F52" w14:textId="55125FFB" w:rsidR="002E2DD4" w:rsidRDefault="002E2DD4">
      <w:pPr>
        <w:contextualSpacing/>
        <w:rPr>
          <w:rFonts w:cstheme="minorHAnsi"/>
        </w:rPr>
      </w:pPr>
    </w:p>
    <w:p w14:paraId="3CF912F9" w14:textId="3A59BEC9" w:rsidR="0062357C" w:rsidRDefault="0062357C">
      <w:pPr>
        <w:contextualSpacing/>
        <w:rPr>
          <w:rFonts w:cstheme="minorHAnsi"/>
        </w:rPr>
      </w:pPr>
    </w:p>
    <w:p w14:paraId="1FF9072E" w14:textId="77777777" w:rsidR="0062357C" w:rsidRPr="00F432C3" w:rsidRDefault="0062357C">
      <w:pPr>
        <w:contextualSpacing/>
        <w:rPr>
          <w:rFonts w:cstheme="minorHAnsi"/>
        </w:rPr>
      </w:pPr>
    </w:p>
    <w:p w14:paraId="382E5E61" w14:textId="7C82ECF4" w:rsidR="0062357C" w:rsidRDefault="0062357C" w:rsidP="0062357C">
      <w:pPr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Podmienky návštev </w:t>
      </w:r>
      <w:r w:rsidR="00D5196E">
        <w:rPr>
          <w:rFonts w:cstheme="minorHAnsi"/>
          <w:b/>
          <w:bCs/>
          <w:sz w:val="32"/>
          <w:szCs w:val="32"/>
        </w:rPr>
        <w:t>v Zariadení pre seniorov KARITA</w:t>
      </w:r>
    </w:p>
    <w:p w14:paraId="6F0882AD" w14:textId="6E5118B9" w:rsidR="002E2DD4" w:rsidRPr="00F432C3" w:rsidRDefault="00D5196E" w:rsidP="00D5196E">
      <w:pPr>
        <w:contextualSpacing/>
        <w:jc w:val="center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obce Partizánska Ľupča</w:t>
      </w:r>
    </w:p>
    <w:p w14:paraId="30291094" w14:textId="14247111" w:rsidR="002E2DD4" w:rsidRPr="00F432C3" w:rsidRDefault="0062357C" w:rsidP="0062357C">
      <w:pPr>
        <w:contextualSpacing/>
        <w:jc w:val="center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od 20.7.2021</w:t>
      </w:r>
    </w:p>
    <w:p w14:paraId="390F5CD6" w14:textId="1D695D0E" w:rsidR="002E2DD4" w:rsidRPr="00F432C3" w:rsidRDefault="002E2DD4">
      <w:pPr>
        <w:contextualSpacing/>
        <w:rPr>
          <w:rFonts w:cstheme="minorHAnsi"/>
        </w:rPr>
      </w:pPr>
    </w:p>
    <w:p w14:paraId="6E23975C" w14:textId="667283E1" w:rsidR="002E2DD4" w:rsidRPr="00F432C3" w:rsidRDefault="002E2DD4">
      <w:pPr>
        <w:contextualSpacing/>
        <w:rPr>
          <w:rFonts w:cstheme="minorHAnsi"/>
        </w:rPr>
      </w:pPr>
    </w:p>
    <w:p w14:paraId="523A3876" w14:textId="700B11D3" w:rsidR="002E2DD4" w:rsidRPr="00F432C3" w:rsidRDefault="002E2DD4">
      <w:pPr>
        <w:contextualSpacing/>
        <w:rPr>
          <w:rFonts w:cstheme="minorHAnsi"/>
        </w:rPr>
      </w:pPr>
    </w:p>
    <w:p w14:paraId="73B7C628" w14:textId="6C39EC22" w:rsidR="002E2DD4" w:rsidRPr="00F432C3" w:rsidRDefault="002E2DD4">
      <w:pPr>
        <w:contextualSpacing/>
        <w:rPr>
          <w:rFonts w:cstheme="minorHAnsi"/>
        </w:rPr>
      </w:pPr>
    </w:p>
    <w:p w14:paraId="771C8368" w14:textId="2FAA76C4" w:rsidR="002E2DD4" w:rsidRPr="00F432C3" w:rsidRDefault="002E2DD4">
      <w:pPr>
        <w:contextualSpacing/>
        <w:rPr>
          <w:rFonts w:cstheme="minorHAnsi"/>
        </w:rPr>
      </w:pPr>
    </w:p>
    <w:p w14:paraId="399B0476" w14:textId="0B06F2BF" w:rsidR="00BF31FC" w:rsidRPr="00F432C3" w:rsidRDefault="00BF31FC">
      <w:pPr>
        <w:contextualSpacing/>
        <w:rPr>
          <w:rFonts w:cstheme="minorHAnsi"/>
        </w:rPr>
      </w:pPr>
    </w:p>
    <w:p w14:paraId="249B2EA1" w14:textId="70589487" w:rsidR="00BF31FC" w:rsidRPr="00F432C3" w:rsidRDefault="00BF31FC">
      <w:pPr>
        <w:contextualSpacing/>
        <w:rPr>
          <w:rFonts w:cstheme="minorHAnsi"/>
        </w:rPr>
      </w:pPr>
    </w:p>
    <w:p w14:paraId="1146E82C" w14:textId="43D93A6E" w:rsidR="00BF31FC" w:rsidRDefault="00BF31FC">
      <w:pPr>
        <w:contextualSpacing/>
        <w:rPr>
          <w:rFonts w:cstheme="minorHAnsi"/>
        </w:rPr>
      </w:pPr>
    </w:p>
    <w:p w14:paraId="7FA36852" w14:textId="3AE6143D" w:rsidR="00D5196E" w:rsidRDefault="00D5196E">
      <w:pPr>
        <w:contextualSpacing/>
        <w:rPr>
          <w:rFonts w:cstheme="minorHAnsi"/>
        </w:rPr>
      </w:pPr>
    </w:p>
    <w:p w14:paraId="27A34B24" w14:textId="3E867BE5" w:rsidR="00D5196E" w:rsidRDefault="00D5196E">
      <w:pPr>
        <w:contextualSpacing/>
        <w:rPr>
          <w:rFonts w:cstheme="minorHAnsi"/>
        </w:rPr>
      </w:pPr>
    </w:p>
    <w:p w14:paraId="484BD589" w14:textId="204BBE57" w:rsidR="00D5196E" w:rsidRDefault="00D5196E">
      <w:pPr>
        <w:contextualSpacing/>
        <w:rPr>
          <w:rFonts w:cstheme="minorHAnsi"/>
        </w:rPr>
      </w:pPr>
    </w:p>
    <w:p w14:paraId="14D1D3B8" w14:textId="77777777" w:rsidR="00D5196E" w:rsidRPr="00F432C3" w:rsidRDefault="00D5196E">
      <w:pPr>
        <w:contextualSpacing/>
        <w:rPr>
          <w:rFonts w:cstheme="minorHAnsi"/>
        </w:rPr>
      </w:pPr>
    </w:p>
    <w:p w14:paraId="4F50F1E2" w14:textId="6F5C5B44" w:rsidR="00BF31FC" w:rsidRPr="00F432C3" w:rsidRDefault="00BF31FC">
      <w:pPr>
        <w:contextualSpacing/>
        <w:rPr>
          <w:rFonts w:cstheme="minorHAnsi"/>
        </w:rPr>
      </w:pPr>
    </w:p>
    <w:p w14:paraId="45263CAF" w14:textId="66F2DE83" w:rsidR="00BF31FC" w:rsidRPr="00F432C3" w:rsidRDefault="00BF31FC">
      <w:pPr>
        <w:contextualSpacing/>
        <w:rPr>
          <w:rFonts w:cstheme="minorHAnsi"/>
        </w:rPr>
      </w:pPr>
    </w:p>
    <w:p w14:paraId="0E4F38BC" w14:textId="3DDA5256" w:rsidR="00BF31FC" w:rsidRDefault="00BF31FC">
      <w:pPr>
        <w:contextualSpacing/>
        <w:rPr>
          <w:rFonts w:cstheme="minorHAnsi"/>
        </w:rPr>
      </w:pPr>
    </w:p>
    <w:p w14:paraId="035EFF31" w14:textId="6E70B34B" w:rsidR="002E2DD4" w:rsidRPr="00F432C3" w:rsidRDefault="002E2DD4">
      <w:pPr>
        <w:contextualSpacing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82"/>
        <w:gridCol w:w="1269"/>
        <w:gridCol w:w="1440"/>
        <w:gridCol w:w="1660"/>
        <w:gridCol w:w="1220"/>
      </w:tblGrid>
      <w:tr w:rsidR="00F432C3" w:rsidRPr="00F432C3" w14:paraId="016AA88A" w14:textId="77777777" w:rsidTr="0065196B">
        <w:tc>
          <w:tcPr>
            <w:tcW w:w="1092" w:type="dxa"/>
            <w:shd w:val="clear" w:color="auto" w:fill="auto"/>
          </w:tcPr>
          <w:p w14:paraId="5BDB7658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Verzia</w:t>
            </w:r>
          </w:p>
        </w:tc>
        <w:tc>
          <w:tcPr>
            <w:tcW w:w="582" w:type="dxa"/>
            <w:shd w:val="clear" w:color="auto" w:fill="D9D9D9"/>
            <w:vAlign w:val="center"/>
          </w:tcPr>
          <w:p w14:paraId="0D57F5BF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027B69D2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53975110" w14:textId="01A26C78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DC05C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Reg. značka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7D996954" w14:textId="61FBADEA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</w:tr>
      <w:tr w:rsidR="00F432C3" w:rsidRPr="00F432C3" w14:paraId="23C8BE2B" w14:textId="77777777" w:rsidTr="0065196B">
        <w:tc>
          <w:tcPr>
            <w:tcW w:w="1092" w:type="dxa"/>
            <w:shd w:val="clear" w:color="auto" w:fill="auto"/>
          </w:tcPr>
          <w:p w14:paraId="73D074B2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Revízia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19C435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A88E7B7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312E35BE" w14:textId="5D950AF0" w:rsidR="002E6A81" w:rsidRPr="0059734B" w:rsidRDefault="000F3688" w:rsidP="00C375A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20.07.2021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080D4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Znak hodnoty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5DEB37CE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</w:tr>
      <w:tr w:rsidR="00F432C3" w:rsidRPr="00F432C3" w14:paraId="50EBDED5" w14:textId="77777777" w:rsidTr="0065196B">
        <w:tc>
          <w:tcPr>
            <w:tcW w:w="1092" w:type="dxa"/>
            <w:shd w:val="clear" w:color="auto" w:fill="auto"/>
          </w:tcPr>
          <w:p w14:paraId="67343369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Výtlačok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54166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C25E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Originál 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F6199" w14:textId="39D18C34" w:rsidR="002E6A81" w:rsidRPr="0059734B" w:rsidRDefault="002E6A81" w:rsidP="00C375AA">
            <w:pPr>
              <w:spacing w:after="0"/>
              <w:rPr>
                <w:rFonts w:cstheme="minorHAnsi"/>
              </w:rPr>
            </w:pPr>
            <w:r w:rsidRPr="0059734B">
              <w:rPr>
                <w:rFonts w:cstheme="minorHAnsi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F12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Lehota uloženia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339C4" w14:textId="0F4BD190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</w:tr>
    </w:tbl>
    <w:p w14:paraId="749B42CC" w14:textId="035E8460" w:rsidR="002E2DD4" w:rsidRPr="00F432C3" w:rsidRDefault="002E2DD4">
      <w:pPr>
        <w:contextualSpacing/>
        <w:rPr>
          <w:rFonts w:cstheme="minorHAnsi"/>
        </w:rPr>
      </w:pPr>
    </w:p>
    <w:p w14:paraId="5C08F884" w14:textId="5F32CF25" w:rsidR="002E2DD4" w:rsidRPr="00F432C3" w:rsidRDefault="002E2DD4">
      <w:pPr>
        <w:contextualSpacing/>
        <w:rPr>
          <w:rFonts w:cstheme="minorHAnsi"/>
        </w:rPr>
      </w:pPr>
    </w:p>
    <w:p w14:paraId="3B41AD90" w14:textId="61AC2F19" w:rsidR="002E2DD4" w:rsidRPr="00F432C3" w:rsidRDefault="002E2DD4">
      <w:pPr>
        <w:contextualSpacing/>
        <w:rPr>
          <w:rFonts w:cstheme="minorHAnsi"/>
        </w:rPr>
      </w:pPr>
    </w:p>
    <w:tbl>
      <w:tblPr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37"/>
        <w:gridCol w:w="2126"/>
        <w:gridCol w:w="2850"/>
      </w:tblGrid>
      <w:tr w:rsidR="00F432C3" w:rsidRPr="00F432C3" w14:paraId="604ED0FA" w14:textId="77777777" w:rsidTr="000F3688">
        <w:trPr>
          <w:trHeight w:val="288"/>
        </w:trPr>
        <w:tc>
          <w:tcPr>
            <w:tcW w:w="1134" w:type="dxa"/>
          </w:tcPr>
          <w:p w14:paraId="64758AC9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  <w:tc>
          <w:tcPr>
            <w:tcW w:w="2537" w:type="dxa"/>
            <w:shd w:val="clear" w:color="auto" w:fill="D9D9D9"/>
            <w:vAlign w:val="center"/>
          </w:tcPr>
          <w:p w14:paraId="0C5A2068" w14:textId="77777777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>Vypracoval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899F205" w14:textId="77777777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>Posúdil</w:t>
            </w:r>
          </w:p>
        </w:tc>
        <w:tc>
          <w:tcPr>
            <w:tcW w:w="2850" w:type="dxa"/>
            <w:shd w:val="clear" w:color="auto" w:fill="D9D9D9"/>
            <w:vAlign w:val="center"/>
          </w:tcPr>
          <w:p w14:paraId="44E6AB84" w14:textId="77777777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>Schválil</w:t>
            </w:r>
          </w:p>
        </w:tc>
      </w:tr>
      <w:tr w:rsidR="00F432C3" w:rsidRPr="00F432C3" w14:paraId="071BF8CF" w14:textId="77777777" w:rsidTr="000F3688">
        <w:trPr>
          <w:trHeight w:val="288"/>
        </w:trPr>
        <w:tc>
          <w:tcPr>
            <w:tcW w:w="1134" w:type="dxa"/>
            <w:shd w:val="clear" w:color="auto" w:fill="D9D9D9"/>
          </w:tcPr>
          <w:p w14:paraId="4AB3E17C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 xml:space="preserve">Meno </w:t>
            </w:r>
          </w:p>
        </w:tc>
        <w:tc>
          <w:tcPr>
            <w:tcW w:w="2537" w:type="dxa"/>
            <w:vAlign w:val="center"/>
          </w:tcPr>
          <w:p w14:paraId="71DE23A4" w14:textId="740183B5" w:rsidR="002E6A81" w:rsidRPr="00F432C3" w:rsidRDefault="005E5088" w:rsidP="00C646E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r w:rsidR="000F3688">
              <w:rPr>
                <w:rFonts w:cstheme="minorHAnsi"/>
              </w:rPr>
              <w:t>Bukasová Tomčíková</w:t>
            </w:r>
          </w:p>
        </w:tc>
        <w:tc>
          <w:tcPr>
            <w:tcW w:w="2126" w:type="dxa"/>
            <w:vAlign w:val="center"/>
          </w:tcPr>
          <w:p w14:paraId="720A435C" w14:textId="49709E0F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50" w:type="dxa"/>
            <w:vAlign w:val="center"/>
          </w:tcPr>
          <w:p w14:paraId="0EC71922" w14:textId="481A7AE3" w:rsidR="002E6A81" w:rsidRPr="00F432C3" w:rsidRDefault="0036144C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 xml:space="preserve">PhDr. </w:t>
            </w:r>
            <w:r w:rsidR="00F432C3" w:rsidRPr="00F432C3">
              <w:rPr>
                <w:rFonts w:cstheme="minorHAnsi"/>
              </w:rPr>
              <w:t>Ľ</w:t>
            </w:r>
            <w:r w:rsidRPr="00F432C3">
              <w:rPr>
                <w:rFonts w:cstheme="minorHAnsi"/>
              </w:rPr>
              <w:t>ubomíra Glone</w:t>
            </w:r>
            <w:r w:rsidR="00E77311">
              <w:rPr>
                <w:rFonts w:cstheme="minorHAnsi"/>
              </w:rPr>
              <w:t>k</w:t>
            </w:r>
            <w:r w:rsidRPr="00F432C3">
              <w:rPr>
                <w:rFonts w:cstheme="minorHAnsi"/>
              </w:rPr>
              <w:t>ová</w:t>
            </w:r>
          </w:p>
        </w:tc>
      </w:tr>
      <w:tr w:rsidR="00F432C3" w:rsidRPr="00F432C3" w14:paraId="0F326B56" w14:textId="77777777" w:rsidTr="000F3688">
        <w:trPr>
          <w:trHeight w:val="288"/>
        </w:trPr>
        <w:tc>
          <w:tcPr>
            <w:tcW w:w="1134" w:type="dxa"/>
            <w:shd w:val="clear" w:color="auto" w:fill="D9D9D9"/>
          </w:tcPr>
          <w:p w14:paraId="5724CD4D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Funkcia</w:t>
            </w:r>
          </w:p>
        </w:tc>
        <w:tc>
          <w:tcPr>
            <w:tcW w:w="2537" w:type="dxa"/>
            <w:vAlign w:val="center"/>
          </w:tcPr>
          <w:p w14:paraId="39E4F457" w14:textId="30685B8C" w:rsidR="002E6A81" w:rsidRPr="00F432C3" w:rsidRDefault="003A7BCC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Hlavná sestra</w:t>
            </w:r>
          </w:p>
        </w:tc>
        <w:tc>
          <w:tcPr>
            <w:tcW w:w="2126" w:type="dxa"/>
            <w:vAlign w:val="center"/>
          </w:tcPr>
          <w:p w14:paraId="1F7E80A1" w14:textId="5BA71F36" w:rsidR="002E6A81" w:rsidRPr="00F432C3" w:rsidRDefault="002E6A81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53195DDB" w14:textId="5E6B1CE5" w:rsidR="002E6A81" w:rsidRPr="00F432C3" w:rsidRDefault="0036144C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2C3">
              <w:rPr>
                <w:rFonts w:cstheme="minorHAnsi"/>
                <w:sz w:val="20"/>
                <w:szCs w:val="20"/>
              </w:rPr>
              <w:t>Riaditeľka ZpS KARITA obce Partizánska Ľupča</w:t>
            </w:r>
          </w:p>
        </w:tc>
      </w:tr>
      <w:tr w:rsidR="00F432C3" w:rsidRPr="00F432C3" w14:paraId="478AFFC1" w14:textId="77777777" w:rsidTr="000F3688">
        <w:trPr>
          <w:trHeight w:val="288"/>
        </w:trPr>
        <w:tc>
          <w:tcPr>
            <w:tcW w:w="1134" w:type="dxa"/>
            <w:shd w:val="clear" w:color="auto" w:fill="D9D9D9"/>
          </w:tcPr>
          <w:p w14:paraId="1C4C6E61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Dátum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3B333231" w14:textId="75253D39" w:rsidR="002E6A81" w:rsidRPr="00F432C3" w:rsidRDefault="003A7BCC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20.07.2021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19490F" w14:textId="086BF4B1" w:rsidR="002E6A81" w:rsidRPr="00F432C3" w:rsidRDefault="002E6A81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03149454" w14:textId="76547F40" w:rsidR="002E6A81" w:rsidRPr="00F432C3" w:rsidRDefault="003A7BCC" w:rsidP="005E50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20.07.2021</w:t>
            </w:r>
          </w:p>
        </w:tc>
      </w:tr>
      <w:tr w:rsidR="00F432C3" w:rsidRPr="00F432C3" w14:paraId="70A0F72D" w14:textId="77777777" w:rsidTr="000F3688">
        <w:trPr>
          <w:trHeight w:val="433"/>
        </w:trPr>
        <w:tc>
          <w:tcPr>
            <w:tcW w:w="1134" w:type="dxa"/>
            <w:shd w:val="clear" w:color="auto" w:fill="D9D9D9"/>
          </w:tcPr>
          <w:p w14:paraId="3A827385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Podpis</w:t>
            </w:r>
          </w:p>
        </w:tc>
        <w:tc>
          <w:tcPr>
            <w:tcW w:w="25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9968F15" w14:textId="77777777" w:rsidR="002E6A81" w:rsidRPr="00F432C3" w:rsidRDefault="002E6A81" w:rsidP="002E6A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5FFBE355" w14:textId="77777777" w:rsidR="002E6A81" w:rsidRPr="00F432C3" w:rsidRDefault="002E6A81" w:rsidP="002E6A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50" w:type="dxa"/>
            <w:vAlign w:val="center"/>
          </w:tcPr>
          <w:p w14:paraId="5D4D1163" w14:textId="77777777" w:rsidR="002E6A81" w:rsidRPr="00F432C3" w:rsidRDefault="002E6A81" w:rsidP="002E6A8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2597BE5B" w14:textId="096B7EEF" w:rsidR="002E2DD4" w:rsidRPr="00F432C3" w:rsidRDefault="002E2DD4">
      <w:pPr>
        <w:contextualSpacing/>
        <w:rPr>
          <w:rFonts w:cstheme="minorHAnsi"/>
        </w:rPr>
      </w:pPr>
    </w:p>
    <w:p w14:paraId="2D11F461" w14:textId="22F96186" w:rsidR="002E6A81" w:rsidRPr="00B35C4E" w:rsidRDefault="00A862B5" w:rsidP="002F10F4">
      <w:pPr>
        <w:pStyle w:val="Odsekzoznamu"/>
        <w:numPr>
          <w:ilvl w:val="0"/>
          <w:numId w:val="1"/>
        </w:numPr>
        <w:spacing w:before="240" w:line="480" w:lineRule="auto"/>
        <w:ind w:left="378"/>
        <w:rPr>
          <w:rFonts w:cstheme="minorHAnsi"/>
          <w:b/>
          <w:bCs/>
        </w:rPr>
      </w:pPr>
      <w:r w:rsidRPr="00B35C4E">
        <w:rPr>
          <w:rFonts w:cstheme="minorHAnsi"/>
          <w:b/>
          <w:bCs/>
        </w:rPr>
        <w:lastRenderedPageBreak/>
        <w:t xml:space="preserve">Účel </w:t>
      </w:r>
      <w:r w:rsidR="008F4C90" w:rsidRPr="00B35C4E">
        <w:rPr>
          <w:rFonts w:cstheme="minorHAnsi"/>
          <w:b/>
          <w:bCs/>
        </w:rPr>
        <w:t xml:space="preserve"> </w:t>
      </w:r>
    </w:p>
    <w:p w14:paraId="449CC5DB" w14:textId="4D5F4E15" w:rsidR="0062357C" w:rsidRDefault="00D5196E" w:rsidP="003A7BCC">
      <w:pPr>
        <w:pStyle w:val="Odsekzoznamu"/>
        <w:numPr>
          <w:ilvl w:val="1"/>
          <w:numId w:val="1"/>
        </w:numPr>
        <w:spacing w:before="240"/>
        <w:ind w:left="588" w:hanging="599"/>
        <w:jc w:val="both"/>
        <w:rPr>
          <w:rFonts w:cstheme="minorHAnsi"/>
        </w:rPr>
      </w:pPr>
      <w:r w:rsidRPr="00A059EF">
        <w:rPr>
          <w:rFonts w:cstheme="minorHAnsi"/>
        </w:rPr>
        <w:t xml:space="preserve">Tento dokument popisuje </w:t>
      </w:r>
      <w:r w:rsidR="0062357C">
        <w:rPr>
          <w:rFonts w:cstheme="minorHAnsi"/>
        </w:rPr>
        <w:t xml:space="preserve">podmienky návštev </w:t>
      </w:r>
      <w:r w:rsidRPr="00A059EF">
        <w:rPr>
          <w:rFonts w:cstheme="minorHAnsi"/>
        </w:rPr>
        <w:t>v Zariadení pre seniorov KARITA obce Partizánska Ľupča (ďalej len „zariaden</w:t>
      </w:r>
      <w:r w:rsidR="002D064C">
        <w:rPr>
          <w:rFonts w:cstheme="minorHAnsi"/>
        </w:rPr>
        <w:t>ie</w:t>
      </w:r>
      <w:r w:rsidRPr="00A059EF">
        <w:rPr>
          <w:rFonts w:cstheme="minorHAnsi"/>
        </w:rPr>
        <w:t>“)</w:t>
      </w:r>
      <w:r w:rsidR="0062357C">
        <w:rPr>
          <w:rFonts w:cstheme="minorHAnsi"/>
        </w:rPr>
        <w:t xml:space="preserve"> od 20.7.2021.</w:t>
      </w:r>
    </w:p>
    <w:p w14:paraId="5C434834" w14:textId="77777777" w:rsidR="0062357C" w:rsidRDefault="0062357C" w:rsidP="0062357C">
      <w:pPr>
        <w:pStyle w:val="Odsekzoznamu"/>
        <w:spacing w:before="240"/>
        <w:ind w:left="588"/>
        <w:jc w:val="both"/>
        <w:rPr>
          <w:rFonts w:cstheme="minorHAnsi"/>
        </w:rPr>
      </w:pPr>
    </w:p>
    <w:p w14:paraId="7BC932F8" w14:textId="43D9407F" w:rsidR="00B85B6B" w:rsidRDefault="008F4C90" w:rsidP="005B4951">
      <w:pPr>
        <w:pStyle w:val="Odsekzoznamu"/>
        <w:numPr>
          <w:ilvl w:val="1"/>
          <w:numId w:val="1"/>
        </w:numPr>
        <w:spacing w:before="240" w:after="0"/>
        <w:ind w:left="588" w:hanging="599"/>
        <w:jc w:val="both"/>
        <w:rPr>
          <w:rFonts w:cstheme="minorHAnsi"/>
        </w:rPr>
      </w:pPr>
      <w:r w:rsidRPr="002D064C">
        <w:rPr>
          <w:rFonts w:cstheme="minorHAnsi"/>
        </w:rPr>
        <w:t>Z</w:t>
      </w:r>
      <w:r w:rsidR="00D5196E" w:rsidRPr="002D064C">
        <w:rPr>
          <w:rFonts w:cstheme="minorHAnsi"/>
        </w:rPr>
        <w:t xml:space="preserve">ariadenie </w:t>
      </w:r>
      <w:r w:rsidR="002D064C">
        <w:rPr>
          <w:rFonts w:cstheme="minorHAnsi"/>
        </w:rPr>
        <w:t xml:space="preserve">z dôvodu </w:t>
      </w:r>
      <w:r w:rsidR="003A7BCC">
        <w:rPr>
          <w:rFonts w:cstheme="minorHAnsi"/>
        </w:rPr>
        <w:t>zlepšenej situácie v</w:t>
      </w:r>
      <w:r w:rsidR="00CC4B81">
        <w:rPr>
          <w:rFonts w:cstheme="minorHAnsi"/>
        </w:rPr>
        <w:t> </w:t>
      </w:r>
      <w:r w:rsidR="003A7BCC">
        <w:rPr>
          <w:rFonts w:cstheme="minorHAnsi"/>
        </w:rPr>
        <w:t>okrese</w:t>
      </w:r>
      <w:r w:rsidR="00CC4B81">
        <w:rPr>
          <w:rFonts w:cstheme="minorHAnsi"/>
        </w:rPr>
        <w:t xml:space="preserve"> podľa COVID automatu</w:t>
      </w:r>
      <w:r w:rsidR="003A7BCC">
        <w:rPr>
          <w:rFonts w:cstheme="minorHAnsi"/>
        </w:rPr>
        <w:t xml:space="preserve"> </w:t>
      </w:r>
      <w:r w:rsidR="0095473B">
        <w:rPr>
          <w:rFonts w:cstheme="minorHAnsi"/>
        </w:rPr>
        <w:t xml:space="preserve">uvoľňuje opatrenia </w:t>
      </w:r>
      <w:r w:rsidR="00B85B6B">
        <w:rPr>
          <w:rFonts w:cstheme="minorHAnsi"/>
        </w:rPr>
        <w:t xml:space="preserve"> v súvislosti s ochorením COVID-19. Zariadenie pri poskytovaní sociálnych služieb je povinné </w:t>
      </w:r>
      <w:r w:rsidR="00F00F0E" w:rsidRPr="002D064C">
        <w:rPr>
          <w:rFonts w:cstheme="minorHAnsi"/>
        </w:rPr>
        <w:t>dodržiavať hygienicko-epidemiologické opatrenia, na základe materiálno</w:t>
      </w:r>
      <w:r w:rsidR="000727FD">
        <w:rPr>
          <w:rFonts w:cstheme="minorHAnsi"/>
        </w:rPr>
        <w:t xml:space="preserve"> </w:t>
      </w:r>
      <w:r w:rsidR="00F00F0E" w:rsidRPr="002D064C">
        <w:rPr>
          <w:rFonts w:cstheme="minorHAnsi"/>
        </w:rPr>
        <w:t>- technických a personálnych možností zariadenia.</w:t>
      </w:r>
    </w:p>
    <w:p w14:paraId="62329D27" w14:textId="77777777" w:rsidR="00D5196E" w:rsidRPr="00F00F0E" w:rsidRDefault="00D5196E" w:rsidP="00F00F0E">
      <w:pPr>
        <w:pStyle w:val="Odsekzoznamu"/>
        <w:spacing w:before="240" w:after="0"/>
        <w:ind w:left="588"/>
        <w:jc w:val="both"/>
        <w:rPr>
          <w:rFonts w:cstheme="minorHAnsi"/>
        </w:rPr>
      </w:pPr>
    </w:p>
    <w:p w14:paraId="410EEE6C" w14:textId="77777777" w:rsidR="008F4C90" w:rsidRPr="00A059EF" w:rsidRDefault="008F4C90" w:rsidP="002F10F4">
      <w:pPr>
        <w:pStyle w:val="Odsekzoznamu"/>
        <w:numPr>
          <w:ilvl w:val="0"/>
          <w:numId w:val="2"/>
        </w:numPr>
        <w:spacing w:before="240" w:line="360" w:lineRule="auto"/>
        <w:ind w:left="378"/>
        <w:jc w:val="both"/>
        <w:rPr>
          <w:rFonts w:cstheme="minorHAnsi"/>
          <w:b/>
          <w:bCs/>
        </w:rPr>
      </w:pPr>
      <w:r w:rsidRPr="00A059EF">
        <w:rPr>
          <w:rFonts w:cstheme="minorHAnsi"/>
          <w:b/>
          <w:bCs/>
        </w:rPr>
        <w:t>Rozsah platnosti</w:t>
      </w:r>
    </w:p>
    <w:p w14:paraId="17F34BC7" w14:textId="7A193B75" w:rsidR="008F4C90" w:rsidRDefault="008F4C90" w:rsidP="005E5088">
      <w:pPr>
        <w:spacing w:after="0" w:line="276" w:lineRule="auto"/>
        <w:ind w:left="18"/>
        <w:contextualSpacing/>
        <w:jc w:val="both"/>
        <w:rPr>
          <w:rFonts w:cstheme="minorHAnsi"/>
        </w:rPr>
      </w:pPr>
      <w:r w:rsidRPr="00A059EF">
        <w:rPr>
          <w:rFonts w:cstheme="minorHAnsi"/>
        </w:rPr>
        <w:t xml:space="preserve">Tento dokument je záväzný pre všetkých zamestnancov, prijímateľov sociálnej služby, rodinných príslušníkov, návštevy a osoby vstupujúce do </w:t>
      </w:r>
      <w:r w:rsidR="00A059EF">
        <w:rPr>
          <w:rFonts w:cstheme="minorHAnsi"/>
        </w:rPr>
        <w:t>zariadenia</w:t>
      </w:r>
      <w:r w:rsidRPr="00A059EF">
        <w:rPr>
          <w:rFonts w:cstheme="minorHAnsi"/>
        </w:rPr>
        <w:t>.</w:t>
      </w:r>
    </w:p>
    <w:p w14:paraId="6DF4C17B" w14:textId="77777777" w:rsidR="00D0654E" w:rsidRDefault="00D0654E" w:rsidP="00D0654E">
      <w:pPr>
        <w:pStyle w:val="Odsekzoznamu"/>
        <w:spacing w:before="240" w:line="276" w:lineRule="auto"/>
        <w:ind w:left="378"/>
        <w:jc w:val="both"/>
        <w:rPr>
          <w:rFonts w:cstheme="minorHAnsi"/>
          <w:b/>
          <w:bCs/>
        </w:rPr>
      </w:pPr>
    </w:p>
    <w:p w14:paraId="5C3C0894" w14:textId="5E7FF55C" w:rsidR="00F00F0E" w:rsidRDefault="00F00F0E" w:rsidP="002F10F4">
      <w:pPr>
        <w:pStyle w:val="Odsekzoznamu"/>
        <w:numPr>
          <w:ilvl w:val="0"/>
          <w:numId w:val="2"/>
        </w:numPr>
        <w:spacing w:before="240" w:line="276" w:lineRule="auto"/>
        <w:ind w:left="37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95473B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zmysle</w:t>
      </w:r>
      <w:r w:rsidR="0095473B">
        <w:rPr>
          <w:rFonts w:cstheme="minorHAnsi"/>
          <w:b/>
          <w:bCs/>
        </w:rPr>
        <w:t xml:space="preserve"> COVID automatu na Slovensku zariadenie prijalo </w:t>
      </w:r>
      <w:r>
        <w:rPr>
          <w:rFonts w:cstheme="minorHAnsi"/>
          <w:b/>
          <w:bCs/>
        </w:rPr>
        <w:t>nasledovné o</w:t>
      </w:r>
      <w:r w:rsidR="0095473B">
        <w:rPr>
          <w:rFonts w:cstheme="minorHAnsi"/>
          <w:b/>
          <w:bCs/>
        </w:rPr>
        <w:t>patrenia</w:t>
      </w:r>
      <w:r>
        <w:rPr>
          <w:rFonts w:cstheme="minorHAnsi"/>
          <w:b/>
          <w:bCs/>
        </w:rPr>
        <w:t>:</w:t>
      </w:r>
    </w:p>
    <w:p w14:paraId="5D97C67E" w14:textId="63399DC1" w:rsidR="008F4C90" w:rsidRPr="00A059EF" w:rsidRDefault="008F4C90" w:rsidP="0059734B">
      <w:pPr>
        <w:spacing w:before="240"/>
        <w:ind w:left="616" w:hanging="574"/>
        <w:contextualSpacing/>
        <w:jc w:val="both"/>
        <w:rPr>
          <w:rFonts w:cstheme="minorHAnsi"/>
        </w:rPr>
      </w:pPr>
      <w:r w:rsidRPr="00A059EF">
        <w:rPr>
          <w:rFonts w:cstheme="minorHAnsi"/>
        </w:rPr>
        <w:t>3.1.</w:t>
      </w:r>
      <w:r w:rsidRPr="00A059EF">
        <w:rPr>
          <w:rFonts w:cstheme="minorHAnsi"/>
        </w:rPr>
        <w:tab/>
      </w:r>
      <w:r w:rsidR="00F00F0E">
        <w:rPr>
          <w:rFonts w:cstheme="minorHAnsi"/>
        </w:rPr>
        <w:t xml:space="preserve">V oblasti návštevy v zariadeniach sociálnych služieb: </w:t>
      </w:r>
    </w:p>
    <w:p w14:paraId="33F33C55" w14:textId="2A1A7053" w:rsidR="00530A76" w:rsidRPr="00530A76" w:rsidRDefault="00530A76" w:rsidP="00D50D27">
      <w:pPr>
        <w:pStyle w:val="Odsekzoznamu"/>
        <w:numPr>
          <w:ilvl w:val="0"/>
          <w:numId w:val="3"/>
        </w:numPr>
        <w:spacing w:after="0"/>
        <w:ind w:left="1008" w:hanging="392"/>
        <w:jc w:val="both"/>
        <w:rPr>
          <w:rFonts w:cstheme="minorHAnsi"/>
        </w:rPr>
      </w:pPr>
      <w:r>
        <w:rPr>
          <w:rFonts w:cstheme="minorHAnsi"/>
        </w:rPr>
        <w:t>n</w:t>
      </w:r>
      <w:r w:rsidRPr="00530A76">
        <w:rPr>
          <w:rFonts w:cstheme="minorHAnsi"/>
        </w:rPr>
        <w:t xml:space="preserve">ávštevu je potrebné vopred telefonicky dohodnúť </w:t>
      </w:r>
      <w:r w:rsidRPr="00530A76">
        <w:rPr>
          <w:rFonts w:cstheme="minorHAnsi"/>
          <w:b/>
          <w:bCs/>
        </w:rPr>
        <w:t xml:space="preserve">počas pracovných dní v čase </w:t>
      </w:r>
      <w:r w:rsidR="00F00F0E" w:rsidRPr="00530A76">
        <w:rPr>
          <w:rFonts w:cstheme="minorHAnsi"/>
          <w:b/>
          <w:bCs/>
        </w:rPr>
        <w:t xml:space="preserve"> od </w:t>
      </w:r>
      <w:r w:rsidRPr="00530A76">
        <w:rPr>
          <w:rFonts w:cstheme="minorHAnsi"/>
          <w:b/>
          <w:bCs/>
        </w:rPr>
        <w:t>8:00</w:t>
      </w:r>
      <w:r w:rsidR="00C65254">
        <w:rPr>
          <w:rFonts w:cstheme="minorHAnsi"/>
          <w:b/>
          <w:bCs/>
        </w:rPr>
        <w:t> h.</w:t>
      </w:r>
      <w:r w:rsidRPr="00530A76">
        <w:rPr>
          <w:rFonts w:cstheme="minorHAnsi"/>
          <w:b/>
          <w:bCs/>
        </w:rPr>
        <w:t xml:space="preserve"> do 12:00</w:t>
      </w:r>
      <w:r w:rsidRPr="00530A76">
        <w:rPr>
          <w:rFonts w:cstheme="minorHAnsi"/>
        </w:rPr>
        <w:t xml:space="preserve"> </w:t>
      </w:r>
      <w:r w:rsidR="00C65254" w:rsidRPr="00C65254">
        <w:rPr>
          <w:rFonts w:cstheme="minorHAnsi"/>
          <w:b/>
          <w:bCs/>
        </w:rPr>
        <w:t>h.</w:t>
      </w:r>
      <w:r w:rsidR="00C65254">
        <w:rPr>
          <w:rFonts w:cstheme="minorHAnsi"/>
        </w:rPr>
        <w:t xml:space="preserve"> </w:t>
      </w:r>
      <w:r w:rsidRPr="00530A76">
        <w:rPr>
          <w:rFonts w:cstheme="minorHAnsi"/>
        </w:rPr>
        <w:t>na čísle</w:t>
      </w:r>
      <w:r>
        <w:rPr>
          <w:rFonts w:cstheme="minorHAnsi"/>
          <w:b/>
          <w:bCs/>
        </w:rPr>
        <w:t xml:space="preserve"> 044/2028 924</w:t>
      </w:r>
      <w:r w:rsidR="00ED1BF9">
        <w:rPr>
          <w:rFonts w:cstheme="minorHAnsi"/>
          <w:b/>
          <w:bCs/>
        </w:rPr>
        <w:t>,</w:t>
      </w:r>
    </w:p>
    <w:p w14:paraId="6514C2C1" w14:textId="6C078774" w:rsidR="00B0295E" w:rsidRPr="00C65254" w:rsidRDefault="00530A76" w:rsidP="00D50D27">
      <w:pPr>
        <w:pStyle w:val="Odsekzoznamu"/>
        <w:numPr>
          <w:ilvl w:val="0"/>
          <w:numId w:val="3"/>
        </w:numPr>
        <w:spacing w:after="0"/>
        <w:ind w:left="1008" w:hanging="392"/>
        <w:jc w:val="both"/>
        <w:rPr>
          <w:rFonts w:cstheme="minorHAnsi"/>
        </w:rPr>
      </w:pPr>
      <w:r w:rsidRPr="00C65254">
        <w:rPr>
          <w:rFonts w:cstheme="minorHAnsi"/>
        </w:rPr>
        <w:t>návštevy budú realizované prednostne v exteriéri zariadenia (v priaznivom počasí), v </w:t>
      </w:r>
      <w:r w:rsidR="007F1BB9" w:rsidRPr="00C65254">
        <w:rPr>
          <w:rFonts w:cstheme="minorHAnsi"/>
        </w:rPr>
        <w:t>zimnej</w:t>
      </w:r>
      <w:r w:rsidRPr="00C65254">
        <w:rPr>
          <w:rFonts w:cstheme="minorHAnsi"/>
        </w:rPr>
        <w:t xml:space="preserve"> záhrade zariadenia, na izbe </w:t>
      </w:r>
      <w:r w:rsidR="007F1BB9" w:rsidRPr="00C65254">
        <w:rPr>
          <w:rFonts w:cstheme="minorHAnsi"/>
        </w:rPr>
        <w:t>prijímateľov</w:t>
      </w:r>
      <w:r w:rsidRPr="00C65254">
        <w:rPr>
          <w:rFonts w:cstheme="minorHAnsi"/>
        </w:rPr>
        <w:t xml:space="preserve"> len v</w:t>
      </w:r>
      <w:r w:rsidR="007F1BB9" w:rsidRPr="00C65254">
        <w:rPr>
          <w:rFonts w:cstheme="minorHAnsi"/>
        </w:rPr>
        <w:t> </w:t>
      </w:r>
      <w:r w:rsidRPr="00C65254">
        <w:rPr>
          <w:rFonts w:cstheme="minorHAnsi"/>
        </w:rPr>
        <w:t>prípade</w:t>
      </w:r>
      <w:r w:rsidR="007F1BB9" w:rsidRPr="00C65254">
        <w:rPr>
          <w:rFonts w:cstheme="minorHAnsi"/>
        </w:rPr>
        <w:t xml:space="preserve"> imobilných prijímateľov resp. prijímateľov v terminálnom</w:t>
      </w:r>
      <w:r w:rsidR="00F00F0E" w:rsidRPr="00C65254">
        <w:rPr>
          <w:rFonts w:cstheme="minorHAnsi"/>
        </w:rPr>
        <w:t xml:space="preserve"> </w:t>
      </w:r>
      <w:r w:rsidR="007F1BB9" w:rsidRPr="00C65254">
        <w:rPr>
          <w:rFonts w:cstheme="minorHAnsi"/>
        </w:rPr>
        <w:t>štádiu života</w:t>
      </w:r>
      <w:r w:rsidR="00ED1BF9" w:rsidRPr="00C65254">
        <w:rPr>
          <w:rFonts w:cstheme="minorHAnsi"/>
        </w:rPr>
        <w:t>,</w:t>
      </w:r>
    </w:p>
    <w:p w14:paraId="463B24C8" w14:textId="5C379445" w:rsidR="007F1BB9" w:rsidRPr="00221DF1" w:rsidRDefault="007F1BB9" w:rsidP="00D50D27">
      <w:pPr>
        <w:pStyle w:val="Odsekzoznamu"/>
        <w:numPr>
          <w:ilvl w:val="0"/>
          <w:numId w:val="3"/>
        </w:numPr>
        <w:spacing w:after="0"/>
        <w:ind w:left="1008" w:hanging="392"/>
        <w:jc w:val="both"/>
        <w:rPr>
          <w:rFonts w:cstheme="minorHAnsi"/>
        </w:rPr>
      </w:pPr>
      <w:r>
        <w:rPr>
          <w:rFonts w:eastAsia="Times New Roman"/>
          <w:sz w:val="24"/>
          <w:szCs w:val="24"/>
        </w:rPr>
        <w:t>n</w:t>
      </w:r>
      <w:r w:rsidRPr="007F1BB9">
        <w:rPr>
          <w:rFonts w:eastAsia="Times New Roman"/>
          <w:sz w:val="24"/>
          <w:szCs w:val="24"/>
        </w:rPr>
        <w:t>ávštevy budú realizované v časoch:</w:t>
      </w:r>
    </w:p>
    <w:p w14:paraId="5B3FF5A7" w14:textId="77777777" w:rsidR="00221DF1" w:rsidRPr="007F1BB9" w:rsidRDefault="00221DF1" w:rsidP="00221DF1">
      <w:pPr>
        <w:pStyle w:val="Odsekzoznamu"/>
        <w:spacing w:after="0"/>
        <w:ind w:left="1106"/>
        <w:jc w:val="both"/>
        <w:rPr>
          <w:rFonts w:cstheme="minorHAnsi"/>
        </w:rPr>
      </w:pPr>
    </w:p>
    <w:tbl>
      <w:tblPr>
        <w:tblStyle w:val="Mriekatabuky"/>
        <w:tblW w:w="8363" w:type="dxa"/>
        <w:tblInd w:w="846" w:type="dxa"/>
        <w:tblLook w:val="04A0" w:firstRow="1" w:lastRow="0" w:firstColumn="1" w:lastColumn="0" w:noHBand="0" w:noVBand="1"/>
      </w:tblPr>
      <w:tblGrid>
        <w:gridCol w:w="2835"/>
        <w:gridCol w:w="2835"/>
        <w:gridCol w:w="2693"/>
      </w:tblGrid>
      <w:tr w:rsidR="007F1BB9" w14:paraId="50D6F4C5" w14:textId="77777777" w:rsidTr="00221DF1">
        <w:tc>
          <w:tcPr>
            <w:tcW w:w="2835" w:type="dxa"/>
          </w:tcPr>
          <w:p w14:paraId="0EC05272" w14:textId="5C7F65C9" w:rsidR="007F1BB9" w:rsidRPr="00221DF1" w:rsidRDefault="00221DF1" w:rsidP="007F1BB9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21DF1">
              <w:rPr>
                <w:rFonts w:cstheme="minorHAnsi"/>
                <w:sz w:val="20"/>
                <w:szCs w:val="20"/>
              </w:rPr>
              <w:t>od 10:00 hod.do 10.30 hod</w:t>
            </w:r>
          </w:p>
          <w:p w14:paraId="5CAB2744" w14:textId="71524DAA" w:rsidR="00221DF1" w:rsidRPr="00221DF1" w:rsidRDefault="00221DF1" w:rsidP="007F1BB9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21DF1">
              <w:rPr>
                <w:rFonts w:cstheme="minorHAnsi"/>
                <w:sz w:val="20"/>
                <w:szCs w:val="20"/>
              </w:rPr>
              <w:t>v exteriéri max.do 11:00 hod</w:t>
            </w:r>
          </w:p>
        </w:tc>
        <w:tc>
          <w:tcPr>
            <w:tcW w:w="2835" w:type="dxa"/>
          </w:tcPr>
          <w:p w14:paraId="12BC2B48" w14:textId="3BF3C346" w:rsidR="007F1BB9" w:rsidRPr="00221DF1" w:rsidRDefault="00221DF1" w:rsidP="007F1BB9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21DF1">
              <w:rPr>
                <w:rFonts w:cstheme="minorHAnsi"/>
                <w:sz w:val="20"/>
                <w:szCs w:val="20"/>
              </w:rPr>
              <w:t>od 15:00 hod.do 15.30 hod.</w:t>
            </w:r>
          </w:p>
          <w:p w14:paraId="2D0E4C52" w14:textId="7750D75E" w:rsidR="00221DF1" w:rsidRPr="00221DF1" w:rsidRDefault="00221DF1" w:rsidP="007F1BB9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21DF1">
              <w:rPr>
                <w:rFonts w:cstheme="minorHAnsi"/>
                <w:sz w:val="20"/>
                <w:szCs w:val="20"/>
              </w:rPr>
              <w:t>v exteriéri max. do 16.00 hod</w:t>
            </w:r>
          </w:p>
        </w:tc>
        <w:tc>
          <w:tcPr>
            <w:tcW w:w="2693" w:type="dxa"/>
          </w:tcPr>
          <w:p w14:paraId="3686C94D" w14:textId="6B1EFA54" w:rsidR="007F1BB9" w:rsidRDefault="00221DF1" w:rsidP="00221DF1">
            <w:pPr>
              <w:pStyle w:val="Odsekzoznamu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21DF1">
              <w:rPr>
                <w:rFonts w:cstheme="minorHAnsi"/>
                <w:sz w:val="20"/>
                <w:szCs w:val="20"/>
              </w:rPr>
              <w:t xml:space="preserve">d 15.30 hod. do </w:t>
            </w:r>
            <w:r>
              <w:rPr>
                <w:rFonts w:cstheme="minorHAnsi"/>
                <w:sz w:val="20"/>
                <w:szCs w:val="20"/>
              </w:rPr>
              <w:t>16:00 hod</w:t>
            </w:r>
          </w:p>
          <w:p w14:paraId="1892BFDB" w14:textId="4B3E4C93" w:rsidR="00221DF1" w:rsidRPr="00221DF1" w:rsidRDefault="00221DF1" w:rsidP="00221DF1">
            <w:pPr>
              <w:pStyle w:val="Odsekzoznamu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 exteriéri max.do 16.30 hod</w:t>
            </w:r>
          </w:p>
        </w:tc>
      </w:tr>
    </w:tbl>
    <w:p w14:paraId="2784EFD7" w14:textId="77777777" w:rsidR="007F1BB9" w:rsidRPr="007F1BB9" w:rsidRDefault="007F1BB9" w:rsidP="007F1BB9">
      <w:pPr>
        <w:spacing w:after="0"/>
        <w:jc w:val="both"/>
        <w:rPr>
          <w:rFonts w:cstheme="minorHAnsi"/>
        </w:rPr>
      </w:pPr>
    </w:p>
    <w:p w14:paraId="23B267C9" w14:textId="5A00F85A" w:rsidR="007F1BB9" w:rsidRPr="00942A62" w:rsidRDefault="00ED1BF9" w:rsidP="00D50D27">
      <w:pPr>
        <w:pStyle w:val="Odsekzoznamu"/>
        <w:numPr>
          <w:ilvl w:val="0"/>
          <w:numId w:val="3"/>
        </w:numPr>
        <w:spacing w:after="0"/>
        <w:ind w:left="1036" w:hanging="392"/>
        <w:jc w:val="both"/>
        <w:rPr>
          <w:rFonts w:cstheme="minorHAnsi"/>
        </w:rPr>
      </w:pPr>
      <w:r>
        <w:rPr>
          <w:sz w:val="24"/>
          <w:szCs w:val="24"/>
        </w:rPr>
        <w:t>m</w:t>
      </w:r>
      <w:r w:rsidR="007F1BB9" w:rsidRPr="00221DF1">
        <w:rPr>
          <w:sz w:val="24"/>
          <w:szCs w:val="24"/>
        </w:rPr>
        <w:t>aximálny počet návštevníkov je</w:t>
      </w:r>
      <w:r w:rsidR="007F1BB9" w:rsidRPr="00221DF1">
        <w:rPr>
          <w:color w:val="FF0000"/>
          <w:sz w:val="24"/>
          <w:szCs w:val="24"/>
        </w:rPr>
        <w:t xml:space="preserve"> </w:t>
      </w:r>
      <w:r w:rsidR="007F1BB9" w:rsidRPr="00221DF1">
        <w:rPr>
          <w:b/>
          <w:bCs/>
          <w:sz w:val="24"/>
          <w:szCs w:val="24"/>
        </w:rPr>
        <w:t>3</w:t>
      </w:r>
      <w:r w:rsidR="00942A62">
        <w:rPr>
          <w:sz w:val="24"/>
          <w:szCs w:val="24"/>
        </w:rPr>
        <w:t>.</w:t>
      </w:r>
    </w:p>
    <w:p w14:paraId="25F6D363" w14:textId="77777777" w:rsidR="00942A62" w:rsidRDefault="00942A62" w:rsidP="00942A62">
      <w:pPr>
        <w:spacing w:after="0"/>
        <w:ind w:firstLine="644"/>
        <w:jc w:val="both"/>
        <w:rPr>
          <w:rFonts w:eastAsia="Times New Roman"/>
        </w:rPr>
      </w:pPr>
    </w:p>
    <w:p w14:paraId="72447101" w14:textId="73121631" w:rsidR="00942A62" w:rsidRDefault="00942A62" w:rsidP="00942A62">
      <w:pPr>
        <w:tabs>
          <w:tab w:val="left" w:pos="616"/>
        </w:tabs>
        <w:jc w:val="both"/>
        <w:rPr>
          <w:rFonts w:eastAsia="Times New Roman"/>
        </w:rPr>
      </w:pPr>
      <w:r>
        <w:rPr>
          <w:rFonts w:eastAsia="Times New Roman"/>
        </w:rPr>
        <w:t>3.2.</w:t>
      </w:r>
      <w:r>
        <w:rPr>
          <w:rFonts w:eastAsia="Times New Roman"/>
        </w:rPr>
        <w:tab/>
      </w:r>
      <w:r w:rsidRPr="00942A62">
        <w:rPr>
          <w:rFonts w:eastAsia="Times New Roman"/>
        </w:rPr>
        <w:t>Podmienky priebehu návštevy:</w:t>
      </w:r>
    </w:p>
    <w:p w14:paraId="4AC8C0C9" w14:textId="62BF58DD" w:rsidR="0062357C" w:rsidRDefault="00ED1BF9" w:rsidP="00942A62">
      <w:pPr>
        <w:pStyle w:val="Odsekzoznamu"/>
        <w:numPr>
          <w:ilvl w:val="0"/>
          <w:numId w:val="21"/>
        </w:numPr>
        <w:spacing w:after="0" w:line="240" w:lineRule="auto"/>
        <w:ind w:hanging="396"/>
        <w:contextualSpacing w:val="0"/>
        <w:jc w:val="both"/>
        <w:rPr>
          <w:b/>
          <w:bCs/>
        </w:rPr>
      </w:pPr>
      <w:r w:rsidRPr="000727FD">
        <w:rPr>
          <w:b/>
          <w:bCs/>
        </w:rPr>
        <w:t>z</w:t>
      </w:r>
      <w:r w:rsidR="007D0C65" w:rsidRPr="000727FD">
        <w:rPr>
          <w:b/>
          <w:bCs/>
        </w:rPr>
        <w:t>aočkovaný návštevník</w:t>
      </w:r>
      <w:r w:rsidR="007D0C65">
        <w:rPr>
          <w:rFonts w:eastAsia="Times New Roman"/>
          <w:sz w:val="24"/>
          <w:szCs w:val="24"/>
        </w:rPr>
        <w:t xml:space="preserve"> proti COVID-19 </w:t>
      </w:r>
      <w:r>
        <w:rPr>
          <w:rFonts w:eastAsia="Times New Roman"/>
          <w:sz w:val="24"/>
          <w:szCs w:val="24"/>
        </w:rPr>
        <w:t xml:space="preserve">je povinný preukázať sa </w:t>
      </w:r>
      <w:r w:rsidR="007524E9" w:rsidRPr="000727FD">
        <w:rPr>
          <w:b/>
          <w:bCs/>
        </w:rPr>
        <w:t>dokladom o</w:t>
      </w:r>
      <w:r w:rsidRPr="000727FD">
        <w:rPr>
          <w:b/>
          <w:bCs/>
        </w:rPr>
        <w:t> </w:t>
      </w:r>
      <w:r w:rsidR="007524E9" w:rsidRPr="000727FD">
        <w:rPr>
          <w:b/>
          <w:bCs/>
        </w:rPr>
        <w:t>zaočkovaní</w:t>
      </w:r>
      <w:r w:rsidRPr="000727FD">
        <w:rPr>
          <w:b/>
          <w:bCs/>
        </w:rPr>
        <w:t>,</w:t>
      </w:r>
      <w:r w:rsidR="001C3FDE">
        <w:rPr>
          <w:b/>
          <w:bCs/>
        </w:rPr>
        <w:t xml:space="preserve"> </w:t>
      </w:r>
      <w:r w:rsidR="001C3FDE" w:rsidRPr="00C65254">
        <w:rPr>
          <w:rFonts w:eastAsia="Times New Roman"/>
          <w:sz w:val="24"/>
          <w:szCs w:val="24"/>
        </w:rPr>
        <w:t xml:space="preserve">ak </w:t>
      </w:r>
      <w:r w:rsidR="001C3FDE" w:rsidRPr="000C74B3">
        <w:rPr>
          <w:rFonts w:eastAsia="Times New Roman"/>
          <w:sz w:val="24"/>
          <w:szCs w:val="24"/>
        </w:rPr>
        <w:t xml:space="preserve">očkovanej osobe </w:t>
      </w:r>
      <w:r w:rsidR="001C3FDE" w:rsidRPr="0062357C">
        <w:rPr>
          <w:b/>
          <w:bCs/>
        </w:rPr>
        <w:t>uplynulo 14 dní po 2. dávke očkovania</w:t>
      </w:r>
      <w:r w:rsidR="0062357C">
        <w:rPr>
          <w:b/>
          <w:bCs/>
        </w:rPr>
        <w:t xml:space="preserve">, </w:t>
      </w:r>
    </w:p>
    <w:p w14:paraId="69477D84" w14:textId="17962339" w:rsidR="007D0C65" w:rsidRPr="0062357C" w:rsidRDefault="0062357C" w:rsidP="00942A62">
      <w:pPr>
        <w:pStyle w:val="Odsekzoznamu"/>
        <w:numPr>
          <w:ilvl w:val="0"/>
          <w:numId w:val="21"/>
        </w:numPr>
        <w:spacing w:after="0" w:line="240" w:lineRule="auto"/>
        <w:ind w:left="1036" w:hanging="392"/>
        <w:contextualSpacing w:val="0"/>
        <w:jc w:val="both"/>
        <w:rPr>
          <w:b/>
          <w:bCs/>
        </w:rPr>
      </w:pPr>
      <w:r>
        <w:rPr>
          <w:b/>
          <w:bCs/>
        </w:rPr>
        <w:t xml:space="preserve">návštevník, ktorý prekonal COVID-19 </w:t>
      </w:r>
      <w:r w:rsidRPr="000C74B3">
        <w:rPr>
          <w:rFonts w:eastAsia="Times New Roman"/>
          <w:sz w:val="24"/>
          <w:szCs w:val="24"/>
        </w:rPr>
        <w:t xml:space="preserve">potvrdením </w:t>
      </w:r>
      <w:r w:rsidRPr="0062357C">
        <w:rPr>
          <w:b/>
          <w:bCs/>
        </w:rPr>
        <w:t>o prekonaní ochorenia COVID -19 nie staršom ako 180 dní</w:t>
      </w:r>
      <w:r w:rsidRPr="000C74B3">
        <w:rPr>
          <w:rFonts w:eastAsia="Times New Roman"/>
          <w:sz w:val="24"/>
          <w:szCs w:val="24"/>
        </w:rPr>
        <w:t xml:space="preserve">  odo dňa pozitívneho výsledku testu na ochorenie COVID-19</w:t>
      </w:r>
      <w:r>
        <w:rPr>
          <w:b/>
          <w:bCs/>
        </w:rPr>
        <w:t xml:space="preserve">, </w:t>
      </w:r>
    </w:p>
    <w:p w14:paraId="37225502" w14:textId="34E650B0" w:rsidR="007F1BB9" w:rsidRPr="00ED1BF9" w:rsidRDefault="00ED1BF9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 w:rsidRPr="000727FD">
        <w:rPr>
          <w:b/>
          <w:bCs/>
        </w:rPr>
        <w:t>n</w:t>
      </w:r>
      <w:r w:rsidR="007D0C65" w:rsidRPr="000727FD">
        <w:rPr>
          <w:b/>
          <w:bCs/>
        </w:rPr>
        <w:t>ezaočkovaný návštevník</w:t>
      </w:r>
      <w:r w:rsidR="007D0C65">
        <w:rPr>
          <w:rFonts w:eastAsia="Times New Roman"/>
          <w:b/>
          <w:bCs/>
          <w:sz w:val="24"/>
          <w:szCs w:val="24"/>
        </w:rPr>
        <w:t xml:space="preserve"> </w:t>
      </w:r>
      <w:r w:rsidR="007D0C65">
        <w:rPr>
          <w:rFonts w:eastAsia="Times New Roman"/>
          <w:sz w:val="24"/>
          <w:szCs w:val="24"/>
        </w:rPr>
        <w:t xml:space="preserve">proti COVID-19 </w:t>
      </w:r>
      <w:r w:rsidR="007524E9">
        <w:rPr>
          <w:rFonts w:eastAsia="Times New Roman"/>
          <w:sz w:val="24"/>
          <w:szCs w:val="24"/>
        </w:rPr>
        <w:t xml:space="preserve">je povinný sa preukázať </w:t>
      </w:r>
      <w:r w:rsidR="007524E9" w:rsidRPr="000727FD">
        <w:rPr>
          <w:b/>
          <w:bCs/>
        </w:rPr>
        <w:t>negatívnym výsledkom PCR testu nie staršom ako 72 hod.,</w:t>
      </w:r>
      <w:r w:rsidR="007F1BB9" w:rsidRPr="007524E9">
        <w:rPr>
          <w:rFonts w:eastAsia="Times New Roman"/>
          <w:b/>
          <w:bCs/>
          <w:sz w:val="24"/>
          <w:szCs w:val="24"/>
        </w:rPr>
        <w:t xml:space="preserve"> </w:t>
      </w:r>
      <w:r w:rsidR="007F1BB9" w:rsidRPr="007524E9">
        <w:rPr>
          <w:rFonts w:eastAsia="Times New Roman"/>
          <w:sz w:val="24"/>
          <w:szCs w:val="24"/>
        </w:rPr>
        <w:t>aleb</w:t>
      </w:r>
      <w:r w:rsidR="007524E9">
        <w:rPr>
          <w:rFonts w:eastAsia="Times New Roman"/>
          <w:sz w:val="24"/>
          <w:szCs w:val="24"/>
        </w:rPr>
        <w:t xml:space="preserve">o </w:t>
      </w:r>
      <w:r w:rsidR="007F1BB9" w:rsidRPr="007524E9">
        <w:rPr>
          <w:rFonts w:eastAsia="Times New Roman"/>
          <w:sz w:val="24"/>
          <w:szCs w:val="24"/>
        </w:rPr>
        <w:t xml:space="preserve">potvrdením </w:t>
      </w:r>
      <w:r w:rsidR="007F1BB9" w:rsidRPr="000727FD">
        <w:rPr>
          <w:b/>
          <w:bCs/>
        </w:rPr>
        <w:t>o negatívnom  antigénovom teste nie staršom ako 48 hodín</w:t>
      </w:r>
      <w:r w:rsidRPr="000727FD">
        <w:rPr>
          <w:b/>
          <w:bCs/>
        </w:rPr>
        <w:t>,</w:t>
      </w:r>
    </w:p>
    <w:p w14:paraId="09E52D9B" w14:textId="07EA12B1" w:rsidR="007F1BB9" w:rsidRPr="00ED1BF9" w:rsidRDefault="00ED1BF9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>
        <w:rPr>
          <w:rFonts w:cstheme="minorHAnsi"/>
        </w:rPr>
        <w:t>m</w:t>
      </w:r>
      <w:r w:rsidR="007F1BB9" w:rsidRPr="00ED1BF9">
        <w:rPr>
          <w:rFonts w:eastAsia="Times New Roman"/>
          <w:sz w:val="24"/>
          <w:szCs w:val="24"/>
        </w:rPr>
        <w:t xml:space="preserve">aximálna </w:t>
      </w:r>
      <w:r w:rsidR="007F1BB9" w:rsidRPr="000727FD">
        <w:rPr>
          <w:b/>
          <w:bCs/>
        </w:rPr>
        <w:t>doba návštevy je 30 minút v interiéri</w:t>
      </w:r>
      <w:r w:rsidR="007F1BB9" w:rsidRPr="00ED1BF9">
        <w:rPr>
          <w:rFonts w:eastAsia="Times New Roman"/>
          <w:sz w:val="24"/>
          <w:szCs w:val="24"/>
        </w:rPr>
        <w:t xml:space="preserve"> zariadenia (izba, zimná záhrada) a </w:t>
      </w:r>
      <w:r w:rsidR="007F1BB9" w:rsidRPr="000727FD">
        <w:rPr>
          <w:b/>
          <w:bCs/>
        </w:rPr>
        <w:t>maximálne 60 minút v exteriéri zariadenia</w:t>
      </w:r>
      <w:r w:rsidR="00C64F5C" w:rsidRPr="000727FD">
        <w:rPr>
          <w:b/>
          <w:bCs/>
        </w:rPr>
        <w:t>,</w:t>
      </w:r>
    </w:p>
    <w:p w14:paraId="73BB7739" w14:textId="46327A79" w:rsidR="00ED1BF9" w:rsidRPr="00C64F5C" w:rsidRDefault="00C64F5C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>
        <w:rPr>
          <w:rFonts w:eastAsia="Times New Roman"/>
          <w:sz w:val="24"/>
          <w:szCs w:val="24"/>
        </w:rPr>
        <w:t>n</w:t>
      </w:r>
      <w:r w:rsidR="00C323B3" w:rsidRPr="00C64F5C">
        <w:rPr>
          <w:rFonts w:eastAsia="Times New Roman"/>
          <w:sz w:val="24"/>
          <w:szCs w:val="24"/>
        </w:rPr>
        <w:t>ávštevník podpíše</w:t>
      </w:r>
      <w:r w:rsidR="00C323B3">
        <w:rPr>
          <w:rFonts w:eastAsia="Times New Roman"/>
          <w:b/>
          <w:bCs/>
          <w:sz w:val="24"/>
          <w:szCs w:val="24"/>
        </w:rPr>
        <w:t xml:space="preserve"> </w:t>
      </w:r>
      <w:r w:rsidR="00C323B3" w:rsidRPr="000727FD">
        <w:rPr>
          <w:b/>
          <w:bCs/>
        </w:rPr>
        <w:t>Čestné prehlásenie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 zdravotnom stave a zároveň sa zapíše do</w:t>
      </w:r>
      <w:r w:rsidR="00C65254">
        <w:rPr>
          <w:rFonts w:eastAsia="Times New Roman"/>
          <w:sz w:val="24"/>
          <w:szCs w:val="24"/>
        </w:rPr>
        <w:t> </w:t>
      </w:r>
      <w:r w:rsidRPr="000727FD">
        <w:rPr>
          <w:b/>
          <w:bCs/>
        </w:rPr>
        <w:t>evidencie návštev</w:t>
      </w:r>
      <w:r>
        <w:rPr>
          <w:rFonts w:eastAsia="Times New Roman"/>
          <w:b/>
          <w:bCs/>
          <w:sz w:val="24"/>
          <w:szCs w:val="24"/>
        </w:rPr>
        <w:t>,</w:t>
      </w:r>
    </w:p>
    <w:p w14:paraId="16D18849" w14:textId="3A5D452A" w:rsidR="00C64F5C" w:rsidRPr="00D50D27" w:rsidRDefault="00C64F5C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 w:rsidRPr="00D50D27">
        <w:rPr>
          <w:rFonts w:cstheme="minorHAnsi"/>
        </w:rPr>
        <w:t xml:space="preserve">povinné je </w:t>
      </w:r>
      <w:r w:rsidRPr="00D50D27">
        <w:rPr>
          <w:rFonts w:cstheme="minorHAnsi"/>
          <w:b/>
          <w:bCs/>
        </w:rPr>
        <w:t xml:space="preserve">nosenie ochranného rúška počas celej návštevy </w:t>
      </w:r>
      <w:r w:rsidRPr="00D50D27">
        <w:rPr>
          <w:rFonts w:cstheme="minorHAnsi"/>
        </w:rPr>
        <w:t>v interiéri aj exteriéri</w:t>
      </w:r>
    </w:p>
    <w:p w14:paraId="27332AC9" w14:textId="19914508" w:rsidR="00C64F5C" w:rsidRDefault="00C64F5C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 w:rsidRPr="00C64F5C">
        <w:rPr>
          <w:rFonts w:cstheme="minorHAnsi"/>
          <w:b/>
          <w:bCs/>
        </w:rPr>
        <w:lastRenderedPageBreak/>
        <w:t>nezaočkovaným návštevníkom a prijímateľom</w:t>
      </w:r>
      <w:r>
        <w:rPr>
          <w:rFonts w:cstheme="minorHAnsi"/>
        </w:rPr>
        <w:t xml:space="preserve"> je odporučené </w:t>
      </w:r>
      <w:r w:rsidRPr="00C64F5C">
        <w:rPr>
          <w:rFonts w:cstheme="minorHAnsi"/>
          <w:b/>
          <w:bCs/>
        </w:rPr>
        <w:t>používať respirátor</w:t>
      </w:r>
      <w:r>
        <w:rPr>
          <w:rFonts w:cstheme="minorHAnsi"/>
        </w:rPr>
        <w:t xml:space="preserve"> počas celej návštevy</w:t>
      </w:r>
      <w:r w:rsidR="00942A62">
        <w:rPr>
          <w:rFonts w:cstheme="minorHAnsi"/>
        </w:rPr>
        <w:t>,</w:t>
      </w:r>
    </w:p>
    <w:p w14:paraId="1FB9EDAD" w14:textId="505FD8D6" w:rsidR="00942A62" w:rsidRPr="00942A62" w:rsidRDefault="00942A62" w:rsidP="00942A62">
      <w:pPr>
        <w:pStyle w:val="Odsekzoznamu"/>
        <w:numPr>
          <w:ilvl w:val="0"/>
          <w:numId w:val="21"/>
        </w:numPr>
        <w:spacing w:after="0"/>
        <w:ind w:left="1064"/>
        <w:jc w:val="both"/>
        <w:rPr>
          <w:rFonts w:cstheme="minorHAnsi"/>
        </w:rPr>
      </w:pPr>
      <w:r>
        <w:rPr>
          <w:rFonts w:cstheme="minorHAnsi"/>
        </w:rPr>
        <w:t>p</w:t>
      </w:r>
      <w:r w:rsidRPr="00942A62">
        <w:rPr>
          <w:rFonts w:cstheme="minorHAnsi"/>
        </w:rPr>
        <w:t>ovinný je odstup a sociálna izolácia od iných osôb mimo navštevovanej osoby</w:t>
      </w:r>
      <w:r w:rsidR="00C65254">
        <w:rPr>
          <w:rFonts w:cstheme="minorHAnsi"/>
        </w:rPr>
        <w:t>,</w:t>
      </w:r>
    </w:p>
    <w:p w14:paraId="4538B209" w14:textId="50638932" w:rsidR="00942A62" w:rsidRPr="00942A62" w:rsidRDefault="00942A62" w:rsidP="00942A62">
      <w:pPr>
        <w:pStyle w:val="Odsekzoznamu"/>
        <w:numPr>
          <w:ilvl w:val="0"/>
          <w:numId w:val="21"/>
        </w:numPr>
        <w:spacing w:after="0"/>
        <w:ind w:left="1064"/>
        <w:jc w:val="both"/>
        <w:rPr>
          <w:rFonts w:cstheme="minorHAnsi"/>
        </w:rPr>
      </w:pPr>
      <w:r>
        <w:rPr>
          <w:rFonts w:cstheme="minorHAnsi"/>
        </w:rPr>
        <w:t>p</w:t>
      </w:r>
      <w:r w:rsidRPr="00942A62">
        <w:rPr>
          <w:rFonts w:cstheme="minorHAnsi"/>
        </w:rPr>
        <w:t>ovinná je dezinfekcia rúk pred návštevou.</w:t>
      </w:r>
    </w:p>
    <w:p w14:paraId="1D11CA5C" w14:textId="77777777" w:rsidR="00274DA7" w:rsidRPr="00F00F0E" w:rsidRDefault="00274DA7" w:rsidP="00274DA7">
      <w:pPr>
        <w:pStyle w:val="Odsekzoznamu"/>
        <w:spacing w:after="0"/>
        <w:ind w:left="1106"/>
        <w:jc w:val="both"/>
        <w:rPr>
          <w:rFonts w:cstheme="minorHAnsi"/>
        </w:rPr>
      </w:pPr>
    </w:p>
    <w:p w14:paraId="4873D1B3" w14:textId="588E0DB4" w:rsidR="00274DA7" w:rsidRDefault="008F4C90" w:rsidP="0059734B">
      <w:pPr>
        <w:ind w:left="616" w:hanging="574"/>
        <w:contextualSpacing/>
        <w:jc w:val="both"/>
        <w:rPr>
          <w:rFonts w:cstheme="minorHAnsi"/>
        </w:rPr>
      </w:pPr>
      <w:r w:rsidRPr="00A059EF">
        <w:rPr>
          <w:rFonts w:cstheme="minorHAnsi"/>
        </w:rPr>
        <w:t>3.</w:t>
      </w:r>
      <w:r w:rsidR="00942A62">
        <w:rPr>
          <w:rFonts w:cstheme="minorHAnsi"/>
        </w:rPr>
        <w:t>3</w:t>
      </w:r>
      <w:r w:rsidRPr="00A059EF">
        <w:rPr>
          <w:rFonts w:cstheme="minorHAnsi"/>
        </w:rPr>
        <w:t>.</w:t>
      </w:r>
      <w:r w:rsidR="00A059EF">
        <w:rPr>
          <w:rFonts w:cstheme="minorHAnsi"/>
        </w:rPr>
        <w:tab/>
      </w:r>
      <w:r w:rsidR="00274DA7">
        <w:rPr>
          <w:rFonts w:cstheme="minorHAnsi"/>
        </w:rPr>
        <w:t>V oblasti dočasného opustenia zariadenia</w:t>
      </w:r>
      <w:r w:rsidR="0018264C">
        <w:rPr>
          <w:rFonts w:cstheme="minorHAnsi"/>
        </w:rPr>
        <w:t xml:space="preserve"> - vychádzky</w:t>
      </w:r>
      <w:r w:rsidR="00E154B0">
        <w:rPr>
          <w:rFonts w:cstheme="minorHAnsi"/>
        </w:rPr>
        <w:t>:</w:t>
      </w:r>
    </w:p>
    <w:p w14:paraId="4C8B9BC2" w14:textId="098C553E" w:rsidR="00E154B0" w:rsidRPr="00E154B0" w:rsidRDefault="00E154B0" w:rsidP="00D50D27">
      <w:pPr>
        <w:pStyle w:val="Odsekzoznamu"/>
        <w:numPr>
          <w:ilvl w:val="0"/>
          <w:numId w:val="4"/>
        </w:numPr>
        <w:ind w:left="1092" w:hanging="406"/>
        <w:jc w:val="both"/>
        <w:rPr>
          <w:rFonts w:cstheme="minorHAnsi"/>
        </w:rPr>
      </w:pPr>
      <w:r>
        <w:t>vychádzky je možné realizovať denn</w:t>
      </w:r>
      <w:r w:rsidR="0018264C">
        <w:t>e</w:t>
      </w:r>
      <w:r w:rsidR="009F7BF7">
        <w:t xml:space="preserve"> </w:t>
      </w:r>
      <w:r>
        <w:t>v objekte zariadenia</w:t>
      </w:r>
      <w:r w:rsidR="00274DA7">
        <w:t xml:space="preserve">, </w:t>
      </w:r>
    </w:p>
    <w:p w14:paraId="08CCD8B5" w14:textId="0289BB83" w:rsidR="00E154B0" w:rsidRPr="009F7BF7" w:rsidRDefault="00274DA7" w:rsidP="00D50D27">
      <w:pPr>
        <w:pStyle w:val="Odsekzoznamu"/>
        <w:numPr>
          <w:ilvl w:val="0"/>
          <w:numId w:val="4"/>
        </w:numPr>
        <w:ind w:left="1092" w:hanging="406"/>
        <w:jc w:val="both"/>
        <w:rPr>
          <w:rFonts w:cstheme="minorHAnsi"/>
        </w:rPr>
      </w:pPr>
      <w:r>
        <w:t xml:space="preserve">vychádzky </w:t>
      </w:r>
      <w:r w:rsidR="0059734B">
        <w:t>mimo areál zariadenia je</w:t>
      </w:r>
      <w:r w:rsidR="0018264C">
        <w:t xml:space="preserve"> potrebné nahlásiť vopred</w:t>
      </w:r>
      <w:r w:rsidR="009F7BF7">
        <w:t xml:space="preserve"> a zapísať sa do formulára </w:t>
      </w:r>
      <w:r w:rsidR="009F7BF7" w:rsidRPr="001C3FDE">
        <w:rPr>
          <w:b/>
          <w:bCs/>
        </w:rPr>
        <w:t>„Denná evidencia absolvovaných vychádzok, vyšetrení alebo úradných záležitostí prijímateľov sociálnych služieb“,</w:t>
      </w:r>
      <w:r w:rsidR="009F7BF7">
        <w:t xml:space="preserve"> </w:t>
      </w:r>
    </w:p>
    <w:p w14:paraId="78EB36CD" w14:textId="57455BEB" w:rsidR="009F7BF7" w:rsidRPr="00E154B0" w:rsidRDefault="009F7BF7" w:rsidP="00D50D27">
      <w:pPr>
        <w:pStyle w:val="Odsekzoznamu"/>
        <w:numPr>
          <w:ilvl w:val="0"/>
          <w:numId w:val="4"/>
        </w:numPr>
        <w:ind w:left="1092" w:hanging="406"/>
        <w:jc w:val="both"/>
        <w:rPr>
          <w:rFonts w:cstheme="minorHAnsi"/>
        </w:rPr>
      </w:pPr>
      <w:r>
        <w:t xml:space="preserve">pri stretnutí prijímateľov s cudzími osobami je povinné založiť si </w:t>
      </w:r>
      <w:r w:rsidR="00C65254">
        <w:t xml:space="preserve">ochranné </w:t>
      </w:r>
      <w:r>
        <w:t>rúško</w:t>
      </w:r>
      <w:r w:rsidR="000727FD">
        <w:t xml:space="preserve"> resp</w:t>
      </w:r>
      <w:r w:rsidR="000727FD" w:rsidRPr="000727FD">
        <w:rPr>
          <w:b/>
          <w:bCs/>
        </w:rPr>
        <w:t>. respirátor</w:t>
      </w:r>
      <w:r>
        <w:t>.</w:t>
      </w:r>
    </w:p>
    <w:p w14:paraId="0D78BBE8" w14:textId="7D8D3341" w:rsidR="008F4C90" w:rsidRPr="00A059EF" w:rsidRDefault="006D7B22" w:rsidP="0062357C">
      <w:pPr>
        <w:ind w:left="644" w:hanging="644"/>
        <w:jc w:val="both"/>
        <w:rPr>
          <w:rFonts w:cstheme="minorHAnsi"/>
        </w:rPr>
      </w:pPr>
      <w:r>
        <w:rPr>
          <w:rFonts w:cstheme="minorHAnsi"/>
        </w:rPr>
        <w:t>3.</w:t>
      </w:r>
      <w:r w:rsidR="00942A62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E154B0">
        <w:rPr>
          <w:rFonts w:cstheme="minorHAnsi"/>
        </w:rPr>
        <w:t xml:space="preserve">V oblasti </w:t>
      </w:r>
      <w:r w:rsidR="00E64C22">
        <w:rPr>
          <w:rFonts w:cstheme="minorHAnsi"/>
        </w:rPr>
        <w:t>návratu prijímateľov po pobyte v domácom prostredí</w:t>
      </w:r>
      <w:r w:rsidR="008F4C90" w:rsidRPr="00A059EF">
        <w:rPr>
          <w:rFonts w:cstheme="minorHAnsi"/>
        </w:rPr>
        <w:t>:</w:t>
      </w:r>
    </w:p>
    <w:p w14:paraId="057485C2" w14:textId="77777777" w:rsidR="005F2B2A" w:rsidRDefault="00E64C22" w:rsidP="00D50D27">
      <w:pPr>
        <w:pStyle w:val="Odsekzoznamu"/>
        <w:numPr>
          <w:ilvl w:val="0"/>
          <w:numId w:val="5"/>
        </w:numPr>
        <w:ind w:left="1134" w:hanging="406"/>
        <w:jc w:val="both"/>
        <w:rPr>
          <w:rFonts w:cstheme="minorHAnsi"/>
        </w:rPr>
      </w:pPr>
      <w:r w:rsidRPr="002D357E">
        <w:rPr>
          <w:rFonts w:cstheme="minorHAnsi"/>
          <w:b/>
          <w:bCs/>
        </w:rPr>
        <w:t>prijímateľ</w:t>
      </w:r>
      <w:r>
        <w:rPr>
          <w:rFonts w:cstheme="minorHAnsi"/>
        </w:rPr>
        <w:t xml:space="preserve"> sociálnej služby </w:t>
      </w:r>
      <w:r w:rsidR="00404BAB">
        <w:rPr>
          <w:rFonts w:cstheme="minorHAnsi"/>
        </w:rPr>
        <w:t>bude pri návrate z </w:t>
      </w:r>
      <w:r w:rsidR="002D357E">
        <w:rPr>
          <w:rFonts w:cstheme="minorHAnsi"/>
        </w:rPr>
        <w:t>dovolenky</w:t>
      </w:r>
      <w:r w:rsidR="00404BAB">
        <w:rPr>
          <w:rFonts w:cstheme="minorHAnsi"/>
        </w:rPr>
        <w:t xml:space="preserve"> </w:t>
      </w:r>
      <w:r w:rsidR="002D357E">
        <w:rPr>
          <w:rFonts w:cstheme="minorHAnsi"/>
        </w:rPr>
        <w:t xml:space="preserve">otestovaný </w:t>
      </w:r>
      <w:r w:rsidR="002D357E" w:rsidRPr="002D357E">
        <w:rPr>
          <w:rFonts w:cstheme="minorHAnsi"/>
          <w:b/>
          <w:bCs/>
        </w:rPr>
        <w:t>antigénovým testom</w:t>
      </w:r>
      <w:r w:rsidR="005F2B2A">
        <w:rPr>
          <w:rFonts w:cstheme="minorHAnsi"/>
        </w:rPr>
        <w:t>,</w:t>
      </w:r>
    </w:p>
    <w:p w14:paraId="2AA00FAB" w14:textId="1A373ACC" w:rsidR="0059486E" w:rsidRDefault="005F2B2A" w:rsidP="00D50D27">
      <w:pPr>
        <w:pStyle w:val="Odsekzoznamu"/>
        <w:numPr>
          <w:ilvl w:val="0"/>
          <w:numId w:val="5"/>
        </w:numPr>
        <w:ind w:left="1134" w:hanging="406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nezaočkovaný prijímateľ </w:t>
      </w:r>
      <w:r>
        <w:rPr>
          <w:rFonts w:cstheme="minorHAnsi"/>
        </w:rPr>
        <w:t xml:space="preserve">bude </w:t>
      </w:r>
      <w:r w:rsidR="0059486E">
        <w:rPr>
          <w:rFonts w:cstheme="minorHAnsi"/>
        </w:rPr>
        <w:t>v izolácii na dobu 5 dní,</w:t>
      </w:r>
    </w:p>
    <w:p w14:paraId="6F6C4235" w14:textId="5A0F3E50" w:rsidR="008F4C90" w:rsidRPr="0059486E" w:rsidRDefault="0059486E" w:rsidP="00D50D27">
      <w:pPr>
        <w:pStyle w:val="Odsekzoznamu"/>
        <w:numPr>
          <w:ilvl w:val="0"/>
          <w:numId w:val="5"/>
        </w:numPr>
        <w:ind w:left="1134" w:hanging="406"/>
        <w:jc w:val="both"/>
        <w:rPr>
          <w:rFonts w:cstheme="minorHAnsi"/>
        </w:rPr>
      </w:pPr>
      <w:r>
        <w:rPr>
          <w:rFonts w:cstheme="minorHAnsi"/>
        </w:rPr>
        <w:t xml:space="preserve">na piaty deň izolácie bude </w:t>
      </w:r>
      <w:r w:rsidRPr="00C65254">
        <w:rPr>
          <w:rFonts w:cstheme="minorHAnsi"/>
          <w:b/>
          <w:bCs/>
        </w:rPr>
        <w:t>prijímateľ</w:t>
      </w:r>
      <w:r>
        <w:rPr>
          <w:rFonts w:cstheme="minorHAnsi"/>
        </w:rPr>
        <w:t xml:space="preserve"> </w:t>
      </w:r>
      <w:r w:rsidR="00C65254">
        <w:rPr>
          <w:rFonts w:cstheme="minorHAnsi"/>
        </w:rPr>
        <w:t>opätovne o</w:t>
      </w:r>
      <w:r>
        <w:rPr>
          <w:rFonts w:cstheme="minorHAnsi"/>
        </w:rPr>
        <w:t>testovaný antigénovým testom.</w:t>
      </w:r>
    </w:p>
    <w:p w14:paraId="545C45B9" w14:textId="77777777" w:rsidR="00D13B08" w:rsidRDefault="00D13B08" w:rsidP="00CE2478">
      <w:pPr>
        <w:ind w:firstLine="360"/>
        <w:contextualSpacing/>
        <w:jc w:val="both"/>
        <w:rPr>
          <w:rFonts w:cs="Times New Roman"/>
        </w:rPr>
      </w:pPr>
    </w:p>
    <w:p w14:paraId="45EBE0BD" w14:textId="39999BE6" w:rsidR="00CE2478" w:rsidRPr="001A6028" w:rsidRDefault="009356C3" w:rsidP="00D50D27">
      <w:pPr>
        <w:spacing w:before="240" w:line="360" w:lineRule="auto"/>
        <w:ind w:left="392" w:hanging="420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CE2478" w:rsidRPr="001A6028">
        <w:rPr>
          <w:rFonts w:cs="Times New Roman"/>
          <w:b/>
          <w:bCs/>
        </w:rPr>
        <w:t xml:space="preserve">. </w:t>
      </w:r>
      <w:r w:rsidR="0062357C">
        <w:rPr>
          <w:rFonts w:cs="Times New Roman"/>
          <w:b/>
          <w:bCs/>
        </w:rPr>
        <w:tab/>
      </w:r>
      <w:r w:rsidR="00CE2478" w:rsidRPr="001A6028">
        <w:rPr>
          <w:rFonts w:cs="Times New Roman"/>
          <w:b/>
          <w:bCs/>
        </w:rPr>
        <w:t>Záverečné ustanovenia</w:t>
      </w:r>
    </w:p>
    <w:p w14:paraId="1DC0967F" w14:textId="0C84FFB6" w:rsidR="00BA3B17" w:rsidRDefault="009356C3" w:rsidP="00BA3B17">
      <w:pPr>
        <w:ind w:left="756" w:hanging="756"/>
        <w:contextualSpacing/>
        <w:jc w:val="both"/>
      </w:pPr>
      <w:r>
        <w:rPr>
          <w:rFonts w:cs="Times New Roman"/>
        </w:rPr>
        <w:t>4</w:t>
      </w:r>
      <w:r w:rsidR="00CE2478" w:rsidRPr="00CE2478">
        <w:rPr>
          <w:rFonts w:cs="Times New Roman"/>
        </w:rPr>
        <w:t xml:space="preserve">.1. </w:t>
      </w:r>
      <w:r w:rsidR="00BA3B17">
        <w:rPr>
          <w:rFonts w:cs="Times New Roman"/>
        </w:rPr>
        <w:tab/>
      </w:r>
      <w:r w:rsidR="00CE2478" w:rsidRPr="00CE2478">
        <w:rPr>
          <w:rFonts w:cs="Times New Roman"/>
        </w:rPr>
        <w:t>Zariadenie si vyhradzuje právo meniť podmienky tohto</w:t>
      </w:r>
      <w:r w:rsidR="00BA3B17" w:rsidRPr="00BA3B17">
        <w:t xml:space="preserve"> </w:t>
      </w:r>
      <w:r w:rsidR="00BA3B17">
        <w:t xml:space="preserve">interného predpisu – smernice podľa aktuálnej situácie a prevádzkových možností. </w:t>
      </w:r>
    </w:p>
    <w:p w14:paraId="1618A7F9" w14:textId="77777777" w:rsidR="00BA3B17" w:rsidRDefault="00BA3B17" w:rsidP="00BA3B17">
      <w:pPr>
        <w:contextualSpacing/>
        <w:jc w:val="both"/>
      </w:pPr>
    </w:p>
    <w:p w14:paraId="0EE84778" w14:textId="1D9B7CCE" w:rsidR="008F4C90" w:rsidRDefault="009356C3" w:rsidP="00BA3B17">
      <w:pPr>
        <w:contextualSpacing/>
        <w:jc w:val="both"/>
      </w:pPr>
      <w:r>
        <w:t>4</w:t>
      </w:r>
      <w:r w:rsidR="00BA3B17">
        <w:t xml:space="preserve">.2. </w:t>
      </w:r>
      <w:r w:rsidR="00BA3B17">
        <w:tab/>
        <w:t xml:space="preserve">Táto smernica nadobúda účinnosť dňa </w:t>
      </w:r>
      <w:r w:rsidR="00053F64">
        <w:t>20.07.2021</w:t>
      </w:r>
    </w:p>
    <w:p w14:paraId="5977F0AA" w14:textId="7430DE5F" w:rsidR="00BA3B17" w:rsidRDefault="00BA3B17" w:rsidP="00BA3B17">
      <w:pPr>
        <w:contextualSpacing/>
        <w:jc w:val="both"/>
        <w:rPr>
          <w:rFonts w:cs="Times New Roman"/>
        </w:rPr>
      </w:pPr>
    </w:p>
    <w:p w14:paraId="11CFD5D4" w14:textId="6D4AEE78" w:rsidR="00C65254" w:rsidRDefault="00C65254" w:rsidP="00BA3B17">
      <w:pPr>
        <w:contextualSpacing/>
        <w:jc w:val="both"/>
        <w:rPr>
          <w:rFonts w:cs="Times New Roman"/>
        </w:rPr>
      </w:pPr>
    </w:p>
    <w:p w14:paraId="6EAB643B" w14:textId="40312857" w:rsidR="00C65254" w:rsidRDefault="00C65254" w:rsidP="00BA3B17">
      <w:pPr>
        <w:contextualSpacing/>
        <w:jc w:val="both"/>
        <w:rPr>
          <w:rFonts w:cs="Times New Roman"/>
        </w:rPr>
      </w:pPr>
    </w:p>
    <w:p w14:paraId="38E563A7" w14:textId="532CD389" w:rsidR="00C65254" w:rsidRDefault="00C65254" w:rsidP="00BA3B17">
      <w:pPr>
        <w:contextualSpacing/>
        <w:jc w:val="both"/>
        <w:rPr>
          <w:rFonts w:cs="Times New Roman"/>
        </w:rPr>
      </w:pPr>
    </w:p>
    <w:p w14:paraId="79BC0EC0" w14:textId="3E8ECFBD" w:rsidR="00C65254" w:rsidRDefault="00C65254" w:rsidP="00BA3B17">
      <w:pPr>
        <w:contextualSpacing/>
        <w:jc w:val="both"/>
        <w:rPr>
          <w:rFonts w:cs="Times New Roman"/>
        </w:rPr>
      </w:pPr>
    </w:p>
    <w:p w14:paraId="07C46665" w14:textId="77777777" w:rsidR="00C65254" w:rsidRDefault="00C65254" w:rsidP="00BA3B17">
      <w:pPr>
        <w:contextualSpacing/>
        <w:jc w:val="both"/>
        <w:rPr>
          <w:rFonts w:cs="Times New Roman"/>
        </w:rPr>
      </w:pPr>
    </w:p>
    <w:p w14:paraId="28622CC4" w14:textId="38C52BA5" w:rsidR="008F4C90" w:rsidRDefault="008F4C90" w:rsidP="0049363B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642CA" w14:textId="77777777" w:rsidR="0059734B" w:rsidRDefault="0059734B" w:rsidP="0049363B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4AA95" w14:textId="7863C189" w:rsidR="0059734B" w:rsidRDefault="0059734B" w:rsidP="0049363B">
      <w:pPr>
        <w:ind w:firstLine="360"/>
        <w:contextualSpacing/>
        <w:jc w:val="both"/>
        <w:rPr>
          <w:rFonts w:cstheme="minorHAnsi"/>
        </w:rPr>
      </w:pP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="00C65254">
        <w:rPr>
          <w:rFonts w:cstheme="minorHAnsi"/>
        </w:rPr>
        <w:tab/>
      </w:r>
      <w:r w:rsidRPr="0059734B">
        <w:rPr>
          <w:rFonts w:cstheme="minorHAnsi"/>
        </w:rPr>
        <w:t>PhDr. Ľubomíra Gloneková</w:t>
      </w:r>
    </w:p>
    <w:p w14:paraId="2D1622A5" w14:textId="712A1D2B" w:rsidR="0059734B" w:rsidRDefault="0059734B" w:rsidP="0049363B">
      <w:pPr>
        <w:ind w:firstLine="36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65254">
        <w:rPr>
          <w:rFonts w:cstheme="minorHAnsi"/>
        </w:rPr>
        <w:tab/>
        <w:t xml:space="preserve">            </w:t>
      </w:r>
      <w:r w:rsidR="00D0654E">
        <w:rPr>
          <w:rFonts w:cstheme="minorHAnsi"/>
        </w:rPr>
        <w:t>R</w:t>
      </w:r>
      <w:r>
        <w:rPr>
          <w:rFonts w:cstheme="minorHAnsi"/>
        </w:rPr>
        <w:t>iaditeľka</w:t>
      </w:r>
    </w:p>
    <w:p w14:paraId="05359D5F" w14:textId="79A3A741" w:rsidR="00D0654E" w:rsidRDefault="00D0654E" w:rsidP="0049363B">
      <w:pPr>
        <w:ind w:firstLine="360"/>
        <w:contextualSpacing/>
        <w:jc w:val="both"/>
        <w:rPr>
          <w:rFonts w:cstheme="minorHAnsi"/>
        </w:rPr>
      </w:pPr>
    </w:p>
    <w:p w14:paraId="16546A18" w14:textId="4590C91B" w:rsidR="00D0654E" w:rsidRDefault="00D0654E" w:rsidP="00D0654E">
      <w:pPr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sectPr w:rsidR="00D0654E" w:rsidSect="004635E9">
      <w:headerReference w:type="default" r:id="rId8"/>
      <w:headerReference w:type="first" r:id="rId9"/>
      <w:pgSz w:w="11906" w:h="16838"/>
      <w:pgMar w:top="1418" w:right="1418" w:bottom="1135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4672" w14:textId="77777777" w:rsidR="00C42CDE" w:rsidRDefault="00C42CDE" w:rsidP="002E2DD4">
      <w:pPr>
        <w:spacing w:after="0" w:line="240" w:lineRule="auto"/>
      </w:pPr>
      <w:r>
        <w:separator/>
      </w:r>
    </w:p>
  </w:endnote>
  <w:endnote w:type="continuationSeparator" w:id="0">
    <w:p w14:paraId="4B5FB269" w14:textId="77777777" w:rsidR="00C42CDE" w:rsidRDefault="00C42CDE" w:rsidP="002E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CF08" w14:textId="77777777" w:rsidR="00C42CDE" w:rsidRDefault="00C42CDE" w:rsidP="002E2DD4">
      <w:pPr>
        <w:spacing w:after="0" w:line="240" w:lineRule="auto"/>
      </w:pPr>
      <w:r>
        <w:separator/>
      </w:r>
    </w:p>
  </w:footnote>
  <w:footnote w:type="continuationSeparator" w:id="0">
    <w:p w14:paraId="5169554C" w14:textId="77777777" w:rsidR="00C42CDE" w:rsidRDefault="00C42CDE" w:rsidP="002E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067" w:type="dxa"/>
      <w:tblLook w:val="04A0" w:firstRow="1" w:lastRow="0" w:firstColumn="1" w:lastColumn="0" w:noHBand="0" w:noVBand="1"/>
    </w:tblPr>
    <w:tblGrid>
      <w:gridCol w:w="3397"/>
      <w:gridCol w:w="4536"/>
      <w:gridCol w:w="1134"/>
    </w:tblGrid>
    <w:tr w:rsidR="00D5196E" w14:paraId="1ADBA68A" w14:textId="77777777" w:rsidTr="00304B3D">
      <w:trPr>
        <w:trHeight w:val="557"/>
      </w:trPr>
      <w:tc>
        <w:tcPr>
          <w:tcW w:w="3397" w:type="dxa"/>
          <w:vMerge w:val="restart"/>
        </w:tcPr>
        <w:p w14:paraId="447E74B4" w14:textId="73ED6BAC" w:rsidR="00D5196E" w:rsidRPr="008F4C90" w:rsidRDefault="00D5196E" w:rsidP="008F4C90">
          <w:pPr>
            <w:rPr>
              <w:rFonts w:ascii="Arial" w:hAnsi="Arial" w:cs="Arial"/>
              <w:b/>
            </w:rPr>
          </w:pPr>
          <w:r w:rsidRPr="001F5F0F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3360" behindDoc="1" locked="0" layoutInCell="1" allowOverlap="1" wp14:anchorId="6595DE44" wp14:editId="35C0120C">
                <wp:simplePos x="0" y="0"/>
                <wp:positionH relativeFrom="column">
                  <wp:posOffset>-28575</wp:posOffset>
                </wp:positionH>
                <wp:positionV relativeFrom="paragraph">
                  <wp:posOffset>49530</wp:posOffset>
                </wp:positionV>
                <wp:extent cx="2087880" cy="618490"/>
                <wp:effectExtent l="0" t="0" r="762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42500325" w14:textId="1B0FD067" w:rsidR="00D5196E" w:rsidRPr="008F4C90" w:rsidRDefault="00D5196E" w:rsidP="002E6A81">
          <w:pPr>
            <w:pStyle w:val="Hlavika"/>
            <w:jc w:val="center"/>
            <w:rPr>
              <w:rFonts w:cstheme="minorHAnsi"/>
              <w:b/>
              <w:sz w:val="24"/>
              <w:szCs w:val="24"/>
            </w:rPr>
          </w:pPr>
          <w:r w:rsidRPr="008F4C90">
            <w:rPr>
              <w:rFonts w:cstheme="minorHAnsi"/>
              <w:b/>
              <w:sz w:val="24"/>
              <w:szCs w:val="24"/>
            </w:rPr>
            <w:t>Zariadenie pre seniorov KARITA obce Partizánska Ľupča</w:t>
          </w:r>
        </w:p>
      </w:tc>
      <w:tc>
        <w:tcPr>
          <w:tcW w:w="1134" w:type="dxa"/>
        </w:tcPr>
        <w:p w14:paraId="30E9F7FE" w14:textId="603483BB" w:rsidR="00D5196E" w:rsidRPr="00D71075" w:rsidRDefault="00D5196E" w:rsidP="002E6A81">
          <w:pPr>
            <w:pStyle w:val="Hlavi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Ev. č.  </w:t>
          </w:r>
        </w:p>
      </w:tc>
    </w:tr>
    <w:tr w:rsidR="00D5196E" w14:paraId="5524C262" w14:textId="77777777" w:rsidTr="00304B3D">
      <w:trPr>
        <w:trHeight w:val="346"/>
      </w:trPr>
      <w:tc>
        <w:tcPr>
          <w:tcW w:w="3397" w:type="dxa"/>
          <w:vMerge/>
        </w:tcPr>
        <w:p w14:paraId="7790B8BF" w14:textId="77777777" w:rsidR="00D5196E" w:rsidRDefault="00D5196E" w:rsidP="002E6A81">
          <w:pPr>
            <w:pStyle w:val="Hlavika"/>
          </w:pPr>
        </w:p>
      </w:tc>
      <w:tc>
        <w:tcPr>
          <w:tcW w:w="4536" w:type="dxa"/>
          <w:shd w:val="clear" w:color="auto" w:fill="E2EFD9" w:themeFill="accent6" w:themeFillTint="33"/>
          <w:vAlign w:val="center"/>
        </w:tcPr>
        <w:p w14:paraId="060C7592" w14:textId="34A584C6" w:rsidR="00D5196E" w:rsidRPr="001630D1" w:rsidRDefault="008F4C90" w:rsidP="00942A62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D5196E">
            <w:rPr>
              <w:rFonts w:cstheme="minorHAnsi"/>
              <w:b/>
              <w:bCs/>
            </w:rPr>
            <w:t xml:space="preserve">Interný dokument – </w:t>
          </w:r>
          <w:r w:rsidR="00942A62">
            <w:rPr>
              <w:rFonts w:cstheme="minorHAnsi"/>
              <w:b/>
              <w:bCs/>
            </w:rPr>
            <w:t>Podmienky návštev v Zariadení pre seniorov KARITA obce Partizánska Ľupča od 20.07.2021</w:t>
          </w:r>
        </w:p>
      </w:tc>
      <w:tc>
        <w:tcPr>
          <w:tcW w:w="1134" w:type="dxa"/>
          <w:vAlign w:val="center"/>
        </w:tcPr>
        <w:p w14:paraId="2C717331" w14:textId="77777777" w:rsidR="00D5196E" w:rsidRDefault="00D5196E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i/>
              <w:sz w:val="20"/>
              <w:szCs w:val="20"/>
            </w:rPr>
            <w:t>Strana</w:t>
          </w:r>
        </w:p>
        <w:p w14:paraId="27071105" w14:textId="175CDABF" w:rsidR="00D5196E" w:rsidRPr="00E14661" w:rsidRDefault="00D5196E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PAGE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Pr="00E14661">
            <w:rPr>
              <w:b/>
              <w:bCs/>
              <w:i/>
              <w:sz w:val="20"/>
              <w:szCs w:val="20"/>
            </w:rPr>
            <w:t>1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  <w:r w:rsidRPr="00E14661">
            <w:rPr>
              <w:i/>
              <w:sz w:val="20"/>
              <w:szCs w:val="20"/>
            </w:rPr>
            <w:t xml:space="preserve"> z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NUMPAGES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Pr="00E14661">
            <w:rPr>
              <w:b/>
              <w:bCs/>
              <w:i/>
              <w:sz w:val="20"/>
              <w:szCs w:val="20"/>
            </w:rPr>
            <w:t>2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</w:p>
      </w:tc>
    </w:tr>
  </w:tbl>
  <w:p w14:paraId="251668C6" w14:textId="77777777" w:rsidR="00D5196E" w:rsidRDefault="00D519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2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3341"/>
      <w:gridCol w:w="4819"/>
      <w:gridCol w:w="992"/>
    </w:tblGrid>
    <w:tr w:rsidR="00D5196E" w:rsidRPr="00152028" w14:paraId="694720C6" w14:textId="77777777" w:rsidTr="00A23155">
      <w:trPr>
        <w:cantSplit/>
        <w:trHeight w:hRule="exact" w:val="889"/>
      </w:trPr>
      <w:tc>
        <w:tcPr>
          <w:tcW w:w="3341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5B1C71DA" w14:textId="6CDB14E1" w:rsidR="00D5196E" w:rsidRDefault="00D5196E" w:rsidP="008F4C90">
          <w:pPr>
            <w:rPr>
              <w:rFonts w:ascii="Times New Roman" w:hAnsi="Times New Roman"/>
              <w:b/>
              <w:sz w:val="24"/>
            </w:rPr>
          </w:pPr>
          <w:bookmarkStart w:id="0" w:name="_Hlk30593321"/>
          <w:r w:rsidRPr="001F5F0F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6EDEC58D" wp14:editId="39818EBE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2087880" cy="618490"/>
                <wp:effectExtent l="0" t="0" r="7620" b="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F5F0F">
            <w:rPr>
              <w:rFonts w:ascii="Arial" w:hAnsi="Arial" w:cs="Arial"/>
              <w:b/>
            </w:rPr>
            <w:tab/>
          </w:r>
          <w:bookmarkEnd w:id="0"/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B677F5F" w14:textId="77777777" w:rsidR="00D5196E" w:rsidRPr="00D5196E" w:rsidRDefault="00D5196E" w:rsidP="0036144C">
          <w:pPr>
            <w:pStyle w:val="Nadpis1"/>
            <w:spacing w:before="0" w:after="0"/>
            <w:ind w:firstLine="10"/>
            <w:rPr>
              <w:rFonts w:asciiTheme="minorHAnsi" w:hAnsiTheme="minorHAnsi" w:cstheme="minorHAnsi"/>
              <w:sz w:val="24"/>
              <w:szCs w:val="24"/>
              <w:lang w:val="sk-SK"/>
            </w:rPr>
          </w:pPr>
          <w:r w:rsidRPr="00D5196E">
            <w:rPr>
              <w:rFonts w:asciiTheme="minorHAnsi" w:hAnsiTheme="minorHAnsi" w:cstheme="minorHAnsi"/>
              <w:sz w:val="24"/>
              <w:szCs w:val="24"/>
              <w:lang w:val="sk-SK"/>
            </w:rPr>
            <w:t xml:space="preserve">Zariadenie pre seniorov KARITA </w:t>
          </w:r>
        </w:p>
        <w:p w14:paraId="12108624" w14:textId="73DE1F66" w:rsidR="00D5196E" w:rsidRPr="00D5196E" w:rsidRDefault="00D5196E" w:rsidP="0036144C">
          <w:pPr>
            <w:pStyle w:val="Nadpis1"/>
            <w:spacing w:before="0" w:after="0"/>
            <w:ind w:firstLine="10"/>
            <w:rPr>
              <w:rFonts w:asciiTheme="minorHAnsi" w:hAnsiTheme="minorHAnsi" w:cstheme="minorHAnsi"/>
              <w:sz w:val="24"/>
              <w:szCs w:val="24"/>
              <w:lang w:val="sk-SK"/>
            </w:rPr>
          </w:pPr>
          <w:r w:rsidRPr="00D5196E">
            <w:rPr>
              <w:rFonts w:asciiTheme="minorHAnsi" w:hAnsiTheme="minorHAnsi" w:cstheme="minorHAnsi"/>
              <w:sz w:val="24"/>
              <w:szCs w:val="24"/>
              <w:lang w:val="sk-SK"/>
            </w:rPr>
            <w:t>obce Partizánska Ľupča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8F785C" w14:textId="77777777" w:rsidR="00D5196E" w:rsidRPr="00A23155" w:rsidRDefault="00D5196E" w:rsidP="0036144C">
          <w:pPr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>Ev. č.:</w:t>
          </w:r>
        </w:p>
        <w:p w14:paraId="15796D73" w14:textId="77777777" w:rsidR="00D5196E" w:rsidRPr="00A23155" w:rsidRDefault="00D5196E" w:rsidP="0036144C">
          <w:pPr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>číslo spisu:</w:t>
          </w:r>
        </w:p>
        <w:p w14:paraId="7D5CB98C" w14:textId="22A2E1C1" w:rsidR="00D5196E" w:rsidRPr="00A23155" w:rsidRDefault="00D5196E" w:rsidP="0036144C">
          <w:pPr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>číslo z.:</w:t>
          </w:r>
        </w:p>
      </w:tc>
    </w:tr>
    <w:tr w:rsidR="00D5196E" w:rsidRPr="00152028" w14:paraId="7CE9ACAF" w14:textId="77777777" w:rsidTr="00A23155">
      <w:trPr>
        <w:cantSplit/>
      </w:trPr>
      <w:tc>
        <w:tcPr>
          <w:tcW w:w="3341" w:type="dxa"/>
          <w:tcBorders>
            <w:left w:val="single" w:sz="4" w:space="0" w:color="000000"/>
            <w:bottom w:val="single" w:sz="4" w:space="0" w:color="000000"/>
          </w:tcBorders>
        </w:tcPr>
        <w:p w14:paraId="13ACD9BB" w14:textId="77777777" w:rsidR="00D5196E" w:rsidRPr="00152028" w:rsidRDefault="00D5196E" w:rsidP="0036144C">
          <w:pPr>
            <w:snapToGrid w:val="0"/>
            <w:rPr>
              <w:rFonts w:ascii="Times New Roman" w:hAnsi="Times New Roman"/>
            </w:rPr>
          </w:pPr>
        </w:p>
      </w:tc>
      <w:tc>
        <w:tcPr>
          <w:tcW w:w="4819" w:type="dxa"/>
          <w:tcBorders>
            <w:left w:val="single" w:sz="4" w:space="0" w:color="000000"/>
            <w:bottom w:val="single" w:sz="4" w:space="0" w:color="000000"/>
          </w:tcBorders>
          <w:shd w:val="clear" w:color="auto" w:fill="C5E0B3" w:themeFill="accent6" w:themeFillTint="66"/>
          <w:vAlign w:val="center"/>
        </w:tcPr>
        <w:p w14:paraId="590B979C" w14:textId="14BDB1E1" w:rsidR="00D5196E" w:rsidRPr="00D5196E" w:rsidRDefault="00D5196E" w:rsidP="00942A62">
          <w:pPr>
            <w:spacing w:after="0"/>
            <w:ind w:firstLine="18"/>
            <w:jc w:val="center"/>
            <w:rPr>
              <w:rFonts w:cstheme="minorHAnsi"/>
              <w:b/>
              <w:bCs/>
            </w:rPr>
          </w:pPr>
          <w:r w:rsidRPr="00D5196E">
            <w:rPr>
              <w:rFonts w:cstheme="minorHAnsi"/>
              <w:b/>
              <w:bCs/>
            </w:rPr>
            <w:t xml:space="preserve">Interný dokument – </w:t>
          </w:r>
          <w:r w:rsidR="00942A62">
            <w:rPr>
              <w:rFonts w:cstheme="minorHAnsi"/>
              <w:b/>
              <w:bCs/>
            </w:rPr>
            <w:t>Podmienky návštev v Zariadení pre seniorov KARITA obce Partizánska Ľupča od 20.07.2021</w:t>
          </w:r>
        </w:p>
      </w:tc>
      <w:tc>
        <w:tcPr>
          <w:tcW w:w="99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C42C71" w14:textId="684542DA" w:rsidR="00D5196E" w:rsidRPr="00A23155" w:rsidRDefault="00D5196E" w:rsidP="0036144C">
          <w:pPr>
            <w:snapToGrid w:val="0"/>
            <w:ind w:firstLine="10"/>
            <w:jc w:val="center"/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 xml:space="preserve">Strana </w:t>
          </w:r>
          <w:r w:rsidRPr="00A23155">
            <w:rPr>
              <w:rFonts w:cstheme="minorHAnsi"/>
              <w:b/>
              <w:bCs/>
              <w:sz w:val="20"/>
            </w:rPr>
            <w:fldChar w:fldCharType="begin"/>
          </w:r>
          <w:r w:rsidRPr="00A23155">
            <w:rPr>
              <w:rFonts w:cstheme="minorHAnsi"/>
              <w:b/>
              <w:bCs/>
              <w:sz w:val="20"/>
            </w:rPr>
            <w:instrText>PAGE  \* Arabic  \* MERGEFORMAT</w:instrText>
          </w:r>
          <w:r w:rsidRPr="00A23155">
            <w:rPr>
              <w:rFonts w:cstheme="minorHAnsi"/>
              <w:b/>
              <w:bCs/>
              <w:sz w:val="20"/>
            </w:rPr>
            <w:fldChar w:fldCharType="separate"/>
          </w:r>
          <w:r w:rsidRPr="00A23155">
            <w:rPr>
              <w:rFonts w:cstheme="minorHAnsi"/>
              <w:b/>
              <w:bCs/>
              <w:sz w:val="20"/>
            </w:rPr>
            <w:t>1</w:t>
          </w:r>
          <w:r w:rsidRPr="00A23155">
            <w:rPr>
              <w:rFonts w:cstheme="minorHAnsi"/>
              <w:b/>
              <w:bCs/>
              <w:sz w:val="20"/>
            </w:rPr>
            <w:fldChar w:fldCharType="end"/>
          </w:r>
          <w:r w:rsidRPr="00A23155">
            <w:rPr>
              <w:rFonts w:cstheme="minorHAnsi"/>
              <w:sz w:val="20"/>
            </w:rPr>
            <w:t xml:space="preserve"> z </w:t>
          </w:r>
          <w:r w:rsidRPr="00A23155">
            <w:rPr>
              <w:rFonts w:cstheme="minorHAnsi"/>
              <w:b/>
              <w:bCs/>
              <w:sz w:val="20"/>
            </w:rPr>
            <w:fldChar w:fldCharType="begin"/>
          </w:r>
          <w:r w:rsidRPr="00A23155">
            <w:rPr>
              <w:rFonts w:cstheme="minorHAnsi"/>
              <w:b/>
              <w:bCs/>
              <w:sz w:val="20"/>
            </w:rPr>
            <w:instrText>NUMPAGES  \* Arabic  \* MERGEFORMAT</w:instrText>
          </w:r>
          <w:r w:rsidRPr="00A23155">
            <w:rPr>
              <w:rFonts w:cstheme="minorHAnsi"/>
              <w:b/>
              <w:bCs/>
              <w:sz w:val="20"/>
            </w:rPr>
            <w:fldChar w:fldCharType="separate"/>
          </w:r>
          <w:r w:rsidRPr="00A23155">
            <w:rPr>
              <w:rFonts w:cstheme="minorHAnsi"/>
              <w:b/>
              <w:bCs/>
              <w:sz w:val="20"/>
            </w:rPr>
            <w:t>2</w:t>
          </w:r>
          <w:r w:rsidRPr="00A23155">
            <w:rPr>
              <w:rFonts w:cstheme="minorHAnsi"/>
              <w:b/>
              <w:bCs/>
              <w:sz w:val="20"/>
            </w:rPr>
            <w:fldChar w:fldCharType="end"/>
          </w:r>
        </w:p>
      </w:tc>
    </w:tr>
  </w:tbl>
  <w:p w14:paraId="303FB20D" w14:textId="5873C4B9" w:rsidR="00D5196E" w:rsidRDefault="00D51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D6"/>
    <w:multiLevelType w:val="multilevel"/>
    <w:tmpl w:val="7E7CF0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72C6B"/>
    <w:multiLevelType w:val="hybridMultilevel"/>
    <w:tmpl w:val="5558A9E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A7CB5"/>
    <w:multiLevelType w:val="hybridMultilevel"/>
    <w:tmpl w:val="B712E0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8E3C06"/>
    <w:multiLevelType w:val="hybridMultilevel"/>
    <w:tmpl w:val="0F9C4262"/>
    <w:lvl w:ilvl="0" w:tplc="0FBA999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641E80"/>
    <w:multiLevelType w:val="hybridMultilevel"/>
    <w:tmpl w:val="986289B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063F5"/>
    <w:multiLevelType w:val="hybridMultilevel"/>
    <w:tmpl w:val="B712E0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923C63"/>
    <w:multiLevelType w:val="hybridMultilevel"/>
    <w:tmpl w:val="0F9C4262"/>
    <w:lvl w:ilvl="0" w:tplc="0FBA9994">
      <w:start w:val="1"/>
      <w:numFmt w:val="lowerLetter"/>
      <w:lvlText w:val="%1)"/>
      <w:lvlJc w:val="left"/>
      <w:pPr>
        <w:ind w:left="3176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3896" w:hanging="360"/>
      </w:pPr>
    </w:lvl>
    <w:lvl w:ilvl="2" w:tplc="041B001B" w:tentative="1">
      <w:start w:val="1"/>
      <w:numFmt w:val="lowerRoman"/>
      <w:lvlText w:val="%3."/>
      <w:lvlJc w:val="right"/>
      <w:pPr>
        <w:ind w:left="4616" w:hanging="180"/>
      </w:pPr>
    </w:lvl>
    <w:lvl w:ilvl="3" w:tplc="041B000F" w:tentative="1">
      <w:start w:val="1"/>
      <w:numFmt w:val="decimal"/>
      <w:lvlText w:val="%4."/>
      <w:lvlJc w:val="left"/>
      <w:pPr>
        <w:ind w:left="5336" w:hanging="360"/>
      </w:pPr>
    </w:lvl>
    <w:lvl w:ilvl="4" w:tplc="041B0019" w:tentative="1">
      <w:start w:val="1"/>
      <w:numFmt w:val="lowerLetter"/>
      <w:lvlText w:val="%5."/>
      <w:lvlJc w:val="left"/>
      <w:pPr>
        <w:ind w:left="6056" w:hanging="360"/>
      </w:pPr>
    </w:lvl>
    <w:lvl w:ilvl="5" w:tplc="041B001B" w:tentative="1">
      <w:start w:val="1"/>
      <w:numFmt w:val="lowerRoman"/>
      <w:lvlText w:val="%6."/>
      <w:lvlJc w:val="right"/>
      <w:pPr>
        <w:ind w:left="6776" w:hanging="180"/>
      </w:pPr>
    </w:lvl>
    <w:lvl w:ilvl="6" w:tplc="041B000F" w:tentative="1">
      <w:start w:val="1"/>
      <w:numFmt w:val="decimal"/>
      <w:lvlText w:val="%7."/>
      <w:lvlJc w:val="left"/>
      <w:pPr>
        <w:ind w:left="7496" w:hanging="360"/>
      </w:pPr>
    </w:lvl>
    <w:lvl w:ilvl="7" w:tplc="041B0019" w:tentative="1">
      <w:start w:val="1"/>
      <w:numFmt w:val="lowerLetter"/>
      <w:lvlText w:val="%8."/>
      <w:lvlJc w:val="left"/>
      <w:pPr>
        <w:ind w:left="8216" w:hanging="360"/>
      </w:pPr>
    </w:lvl>
    <w:lvl w:ilvl="8" w:tplc="041B001B" w:tentative="1">
      <w:start w:val="1"/>
      <w:numFmt w:val="lowerRoman"/>
      <w:lvlText w:val="%9."/>
      <w:lvlJc w:val="right"/>
      <w:pPr>
        <w:ind w:left="8936" w:hanging="180"/>
      </w:pPr>
    </w:lvl>
  </w:abstractNum>
  <w:abstractNum w:abstractNumId="7" w15:restartNumberingAfterBreak="0">
    <w:nsid w:val="4A597469"/>
    <w:multiLevelType w:val="hybridMultilevel"/>
    <w:tmpl w:val="AAE800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904AA"/>
    <w:multiLevelType w:val="hybridMultilevel"/>
    <w:tmpl w:val="AAE800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D1D28"/>
    <w:multiLevelType w:val="hybridMultilevel"/>
    <w:tmpl w:val="7C1001D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89512D"/>
    <w:multiLevelType w:val="hybridMultilevel"/>
    <w:tmpl w:val="EA14A1C2"/>
    <w:lvl w:ilvl="0" w:tplc="21C876E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F5E77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160A"/>
    <w:multiLevelType w:val="multilevel"/>
    <w:tmpl w:val="50682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3" w15:restartNumberingAfterBreak="0">
    <w:nsid w:val="6AFB7735"/>
    <w:multiLevelType w:val="hybridMultilevel"/>
    <w:tmpl w:val="1646D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77C6"/>
    <w:multiLevelType w:val="hybridMultilevel"/>
    <w:tmpl w:val="7C1001D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EB73A1"/>
    <w:multiLevelType w:val="hybridMultilevel"/>
    <w:tmpl w:val="7A8EFBD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AE7609"/>
    <w:multiLevelType w:val="hybridMultilevel"/>
    <w:tmpl w:val="050040D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146BE"/>
    <w:multiLevelType w:val="hybridMultilevel"/>
    <w:tmpl w:val="87EA9166"/>
    <w:lvl w:ilvl="0" w:tplc="56706E2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4357B"/>
    <w:multiLevelType w:val="hybridMultilevel"/>
    <w:tmpl w:val="FBAA5A2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D74ADE"/>
    <w:multiLevelType w:val="hybridMultilevel"/>
    <w:tmpl w:val="B712E0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6"/>
  </w:num>
  <w:num w:numId="7">
    <w:abstractNumId w:val="19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15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85"/>
    <w:rsid w:val="00000A8B"/>
    <w:rsid w:val="00000E1D"/>
    <w:rsid w:val="0000130A"/>
    <w:rsid w:val="00011F39"/>
    <w:rsid w:val="000124D6"/>
    <w:rsid w:val="0001430C"/>
    <w:rsid w:val="000277C2"/>
    <w:rsid w:val="000369A4"/>
    <w:rsid w:val="00037AB5"/>
    <w:rsid w:val="0004242F"/>
    <w:rsid w:val="000429A8"/>
    <w:rsid w:val="00044E71"/>
    <w:rsid w:val="00047C08"/>
    <w:rsid w:val="00051895"/>
    <w:rsid w:val="000518AF"/>
    <w:rsid w:val="000529D3"/>
    <w:rsid w:val="00052D11"/>
    <w:rsid w:val="00053F64"/>
    <w:rsid w:val="00053FF2"/>
    <w:rsid w:val="00056566"/>
    <w:rsid w:val="00062A21"/>
    <w:rsid w:val="0006490B"/>
    <w:rsid w:val="000727FD"/>
    <w:rsid w:val="00073BAD"/>
    <w:rsid w:val="0007496A"/>
    <w:rsid w:val="000752CA"/>
    <w:rsid w:val="000756D9"/>
    <w:rsid w:val="00077220"/>
    <w:rsid w:val="000825E6"/>
    <w:rsid w:val="000919F4"/>
    <w:rsid w:val="00092F4A"/>
    <w:rsid w:val="0009430A"/>
    <w:rsid w:val="00095694"/>
    <w:rsid w:val="000A2794"/>
    <w:rsid w:val="000A75F6"/>
    <w:rsid w:val="000B1DBE"/>
    <w:rsid w:val="000B2CF8"/>
    <w:rsid w:val="000B3C55"/>
    <w:rsid w:val="000B7715"/>
    <w:rsid w:val="000C48B6"/>
    <w:rsid w:val="000D58FD"/>
    <w:rsid w:val="000E2E4A"/>
    <w:rsid w:val="000F19E1"/>
    <w:rsid w:val="000F1AF8"/>
    <w:rsid w:val="000F2DCC"/>
    <w:rsid w:val="000F3688"/>
    <w:rsid w:val="000F481C"/>
    <w:rsid w:val="000F4D0C"/>
    <w:rsid w:val="000F7EB5"/>
    <w:rsid w:val="001019EE"/>
    <w:rsid w:val="00111626"/>
    <w:rsid w:val="0012047B"/>
    <w:rsid w:val="00124B83"/>
    <w:rsid w:val="00124F07"/>
    <w:rsid w:val="00127BE1"/>
    <w:rsid w:val="00131268"/>
    <w:rsid w:val="0014546E"/>
    <w:rsid w:val="001528FE"/>
    <w:rsid w:val="00154D85"/>
    <w:rsid w:val="0015536F"/>
    <w:rsid w:val="00155751"/>
    <w:rsid w:val="0016507A"/>
    <w:rsid w:val="0018264C"/>
    <w:rsid w:val="00183C5A"/>
    <w:rsid w:val="00184489"/>
    <w:rsid w:val="00185452"/>
    <w:rsid w:val="001877D3"/>
    <w:rsid w:val="001951E8"/>
    <w:rsid w:val="001A6028"/>
    <w:rsid w:val="001A6AA8"/>
    <w:rsid w:val="001B0D04"/>
    <w:rsid w:val="001B64D0"/>
    <w:rsid w:val="001B6AC7"/>
    <w:rsid w:val="001C1DE0"/>
    <w:rsid w:val="001C1F14"/>
    <w:rsid w:val="001C3FDE"/>
    <w:rsid w:val="001C52E3"/>
    <w:rsid w:val="001D0617"/>
    <w:rsid w:val="001D0A1C"/>
    <w:rsid w:val="001D1071"/>
    <w:rsid w:val="001D1241"/>
    <w:rsid w:val="001D66E1"/>
    <w:rsid w:val="001E1039"/>
    <w:rsid w:val="001E1423"/>
    <w:rsid w:val="001E3073"/>
    <w:rsid w:val="001E5505"/>
    <w:rsid w:val="001E5847"/>
    <w:rsid w:val="001F188E"/>
    <w:rsid w:val="001F27D3"/>
    <w:rsid w:val="001F29F3"/>
    <w:rsid w:val="001F656E"/>
    <w:rsid w:val="001F6615"/>
    <w:rsid w:val="001F7820"/>
    <w:rsid w:val="00202970"/>
    <w:rsid w:val="002112CA"/>
    <w:rsid w:val="0021607E"/>
    <w:rsid w:val="00217AE5"/>
    <w:rsid w:val="002208F7"/>
    <w:rsid w:val="00221DF1"/>
    <w:rsid w:val="0022268C"/>
    <w:rsid w:val="00223A30"/>
    <w:rsid w:val="00225BEA"/>
    <w:rsid w:val="00225D99"/>
    <w:rsid w:val="0022632F"/>
    <w:rsid w:val="00226E2E"/>
    <w:rsid w:val="0022785D"/>
    <w:rsid w:val="00230C99"/>
    <w:rsid w:val="002436A9"/>
    <w:rsid w:val="0025478E"/>
    <w:rsid w:val="002670A6"/>
    <w:rsid w:val="00272F46"/>
    <w:rsid w:val="00274DA7"/>
    <w:rsid w:val="00275610"/>
    <w:rsid w:val="00281747"/>
    <w:rsid w:val="00287CA6"/>
    <w:rsid w:val="00292044"/>
    <w:rsid w:val="002950EA"/>
    <w:rsid w:val="002A010D"/>
    <w:rsid w:val="002A1319"/>
    <w:rsid w:val="002A33B4"/>
    <w:rsid w:val="002A52DD"/>
    <w:rsid w:val="002B4D1A"/>
    <w:rsid w:val="002B56ED"/>
    <w:rsid w:val="002B5F4F"/>
    <w:rsid w:val="002B7C61"/>
    <w:rsid w:val="002C23DF"/>
    <w:rsid w:val="002C33EF"/>
    <w:rsid w:val="002D064C"/>
    <w:rsid w:val="002D357E"/>
    <w:rsid w:val="002E2DD4"/>
    <w:rsid w:val="002E41A0"/>
    <w:rsid w:val="002E466F"/>
    <w:rsid w:val="002E49FE"/>
    <w:rsid w:val="002E4E40"/>
    <w:rsid w:val="002E621D"/>
    <w:rsid w:val="002E6A81"/>
    <w:rsid w:val="002F10BE"/>
    <w:rsid w:val="002F10F4"/>
    <w:rsid w:val="00304B3D"/>
    <w:rsid w:val="003114E5"/>
    <w:rsid w:val="00312527"/>
    <w:rsid w:val="00313670"/>
    <w:rsid w:val="00314157"/>
    <w:rsid w:val="003178A6"/>
    <w:rsid w:val="003206A7"/>
    <w:rsid w:val="003223B6"/>
    <w:rsid w:val="00331280"/>
    <w:rsid w:val="003356AC"/>
    <w:rsid w:val="00336F18"/>
    <w:rsid w:val="00342365"/>
    <w:rsid w:val="00344600"/>
    <w:rsid w:val="00345361"/>
    <w:rsid w:val="00346916"/>
    <w:rsid w:val="00347211"/>
    <w:rsid w:val="00347765"/>
    <w:rsid w:val="0035697A"/>
    <w:rsid w:val="00360C1D"/>
    <w:rsid w:val="0036144C"/>
    <w:rsid w:val="003620DC"/>
    <w:rsid w:val="00362DE9"/>
    <w:rsid w:val="003652FE"/>
    <w:rsid w:val="00372A34"/>
    <w:rsid w:val="00387C11"/>
    <w:rsid w:val="00392A9F"/>
    <w:rsid w:val="00393AF9"/>
    <w:rsid w:val="003A3B17"/>
    <w:rsid w:val="003A7BCC"/>
    <w:rsid w:val="003A7D12"/>
    <w:rsid w:val="003B416F"/>
    <w:rsid w:val="003C06F6"/>
    <w:rsid w:val="003C4355"/>
    <w:rsid w:val="003C7C24"/>
    <w:rsid w:val="003D03D9"/>
    <w:rsid w:val="003D18AB"/>
    <w:rsid w:val="003D6302"/>
    <w:rsid w:val="003D7AD4"/>
    <w:rsid w:val="003D7C8B"/>
    <w:rsid w:val="003E1165"/>
    <w:rsid w:val="003E547A"/>
    <w:rsid w:val="003E5864"/>
    <w:rsid w:val="003F2E22"/>
    <w:rsid w:val="004001C6"/>
    <w:rsid w:val="0040090D"/>
    <w:rsid w:val="00404BAB"/>
    <w:rsid w:val="00406018"/>
    <w:rsid w:val="00410931"/>
    <w:rsid w:val="00414DF7"/>
    <w:rsid w:val="00433142"/>
    <w:rsid w:val="004401A6"/>
    <w:rsid w:val="00441018"/>
    <w:rsid w:val="00450B6D"/>
    <w:rsid w:val="00455E09"/>
    <w:rsid w:val="00457325"/>
    <w:rsid w:val="004603A6"/>
    <w:rsid w:val="004635E9"/>
    <w:rsid w:val="00476F6C"/>
    <w:rsid w:val="00477D43"/>
    <w:rsid w:val="00480F6E"/>
    <w:rsid w:val="0048385C"/>
    <w:rsid w:val="004841BA"/>
    <w:rsid w:val="00486DE9"/>
    <w:rsid w:val="0049282B"/>
    <w:rsid w:val="004931DF"/>
    <w:rsid w:val="004932E8"/>
    <w:rsid w:val="0049363B"/>
    <w:rsid w:val="00493A9E"/>
    <w:rsid w:val="00496100"/>
    <w:rsid w:val="004A296C"/>
    <w:rsid w:val="004A29FC"/>
    <w:rsid w:val="004A59E6"/>
    <w:rsid w:val="004A711D"/>
    <w:rsid w:val="004B271B"/>
    <w:rsid w:val="004B4362"/>
    <w:rsid w:val="004B7478"/>
    <w:rsid w:val="004C0ABE"/>
    <w:rsid w:val="004D211B"/>
    <w:rsid w:val="004D776C"/>
    <w:rsid w:val="004E1213"/>
    <w:rsid w:val="004E52CE"/>
    <w:rsid w:val="004F29D7"/>
    <w:rsid w:val="004F6C58"/>
    <w:rsid w:val="005020F4"/>
    <w:rsid w:val="005043B8"/>
    <w:rsid w:val="00507883"/>
    <w:rsid w:val="00510C5C"/>
    <w:rsid w:val="00515DB2"/>
    <w:rsid w:val="00517839"/>
    <w:rsid w:val="005221F8"/>
    <w:rsid w:val="00527C91"/>
    <w:rsid w:val="0053016F"/>
    <w:rsid w:val="00530A76"/>
    <w:rsid w:val="00530C23"/>
    <w:rsid w:val="00534CF4"/>
    <w:rsid w:val="00540627"/>
    <w:rsid w:val="00551C40"/>
    <w:rsid w:val="0055298E"/>
    <w:rsid w:val="00555A32"/>
    <w:rsid w:val="00560A73"/>
    <w:rsid w:val="0056134B"/>
    <w:rsid w:val="00573A48"/>
    <w:rsid w:val="0057631C"/>
    <w:rsid w:val="00593438"/>
    <w:rsid w:val="00594692"/>
    <w:rsid w:val="0059486E"/>
    <w:rsid w:val="0059734B"/>
    <w:rsid w:val="005A41CD"/>
    <w:rsid w:val="005B03E0"/>
    <w:rsid w:val="005B1EE7"/>
    <w:rsid w:val="005B4951"/>
    <w:rsid w:val="005B5202"/>
    <w:rsid w:val="005B70A8"/>
    <w:rsid w:val="005B7FC7"/>
    <w:rsid w:val="005C26F0"/>
    <w:rsid w:val="005D0EA9"/>
    <w:rsid w:val="005D1CD4"/>
    <w:rsid w:val="005D6029"/>
    <w:rsid w:val="005E0865"/>
    <w:rsid w:val="005E14E4"/>
    <w:rsid w:val="005E4BC6"/>
    <w:rsid w:val="005E5088"/>
    <w:rsid w:val="005E59CE"/>
    <w:rsid w:val="005F2B2A"/>
    <w:rsid w:val="005F69A8"/>
    <w:rsid w:val="00600ED6"/>
    <w:rsid w:val="00606799"/>
    <w:rsid w:val="00614656"/>
    <w:rsid w:val="0061760B"/>
    <w:rsid w:val="0062357C"/>
    <w:rsid w:val="00624C0A"/>
    <w:rsid w:val="006262D0"/>
    <w:rsid w:val="006267AB"/>
    <w:rsid w:val="006305CC"/>
    <w:rsid w:val="006368B2"/>
    <w:rsid w:val="0065196B"/>
    <w:rsid w:val="00651B55"/>
    <w:rsid w:val="006536EB"/>
    <w:rsid w:val="00654E78"/>
    <w:rsid w:val="00656B58"/>
    <w:rsid w:val="006604F0"/>
    <w:rsid w:val="006670A1"/>
    <w:rsid w:val="006677DB"/>
    <w:rsid w:val="00670ECE"/>
    <w:rsid w:val="00673C56"/>
    <w:rsid w:val="006803D5"/>
    <w:rsid w:val="0069391A"/>
    <w:rsid w:val="006A18C1"/>
    <w:rsid w:val="006A749C"/>
    <w:rsid w:val="006A7506"/>
    <w:rsid w:val="006B0917"/>
    <w:rsid w:val="006B0EE6"/>
    <w:rsid w:val="006B1A69"/>
    <w:rsid w:val="006B2680"/>
    <w:rsid w:val="006B57C7"/>
    <w:rsid w:val="006C2AD9"/>
    <w:rsid w:val="006C68AD"/>
    <w:rsid w:val="006D0AB6"/>
    <w:rsid w:val="006D0FE9"/>
    <w:rsid w:val="006D19BF"/>
    <w:rsid w:val="006D243B"/>
    <w:rsid w:val="006D436F"/>
    <w:rsid w:val="006D7B22"/>
    <w:rsid w:val="006D7D8B"/>
    <w:rsid w:val="006E5440"/>
    <w:rsid w:val="006E63DC"/>
    <w:rsid w:val="006E74E4"/>
    <w:rsid w:val="006E77AD"/>
    <w:rsid w:val="006F0E0D"/>
    <w:rsid w:val="006F10F6"/>
    <w:rsid w:val="006F3A8F"/>
    <w:rsid w:val="006F4F88"/>
    <w:rsid w:val="006F7D4F"/>
    <w:rsid w:val="007073D4"/>
    <w:rsid w:val="00712F74"/>
    <w:rsid w:val="00716AB1"/>
    <w:rsid w:val="00717215"/>
    <w:rsid w:val="00720EED"/>
    <w:rsid w:val="00721385"/>
    <w:rsid w:val="00721E15"/>
    <w:rsid w:val="00736256"/>
    <w:rsid w:val="00736301"/>
    <w:rsid w:val="007400ED"/>
    <w:rsid w:val="007524E9"/>
    <w:rsid w:val="00755C04"/>
    <w:rsid w:val="0075624A"/>
    <w:rsid w:val="00774778"/>
    <w:rsid w:val="00776B25"/>
    <w:rsid w:val="00777365"/>
    <w:rsid w:val="007810CB"/>
    <w:rsid w:val="00784394"/>
    <w:rsid w:val="0078664D"/>
    <w:rsid w:val="00786978"/>
    <w:rsid w:val="00790B2A"/>
    <w:rsid w:val="007A16F9"/>
    <w:rsid w:val="007A23C4"/>
    <w:rsid w:val="007B2033"/>
    <w:rsid w:val="007B27E9"/>
    <w:rsid w:val="007B2EAC"/>
    <w:rsid w:val="007C0F52"/>
    <w:rsid w:val="007C1B8A"/>
    <w:rsid w:val="007D0C65"/>
    <w:rsid w:val="007D1D81"/>
    <w:rsid w:val="007D334A"/>
    <w:rsid w:val="007D60C3"/>
    <w:rsid w:val="007D6A48"/>
    <w:rsid w:val="007D7F2C"/>
    <w:rsid w:val="007E4968"/>
    <w:rsid w:val="007F0FCA"/>
    <w:rsid w:val="007F1BB9"/>
    <w:rsid w:val="007F3227"/>
    <w:rsid w:val="007F3C61"/>
    <w:rsid w:val="007F6379"/>
    <w:rsid w:val="008007CE"/>
    <w:rsid w:val="008117E1"/>
    <w:rsid w:val="00812F1B"/>
    <w:rsid w:val="008230C9"/>
    <w:rsid w:val="00823114"/>
    <w:rsid w:val="00823A5F"/>
    <w:rsid w:val="00831BD6"/>
    <w:rsid w:val="008347CC"/>
    <w:rsid w:val="0084160F"/>
    <w:rsid w:val="00842CAB"/>
    <w:rsid w:val="008516D9"/>
    <w:rsid w:val="00852E43"/>
    <w:rsid w:val="0085758F"/>
    <w:rsid w:val="00862309"/>
    <w:rsid w:val="00863774"/>
    <w:rsid w:val="00867797"/>
    <w:rsid w:val="008705C4"/>
    <w:rsid w:val="00873F8E"/>
    <w:rsid w:val="00875296"/>
    <w:rsid w:val="0088258C"/>
    <w:rsid w:val="008827EC"/>
    <w:rsid w:val="00882EA2"/>
    <w:rsid w:val="0088359B"/>
    <w:rsid w:val="008955D6"/>
    <w:rsid w:val="008A063B"/>
    <w:rsid w:val="008A2813"/>
    <w:rsid w:val="008A58A9"/>
    <w:rsid w:val="008A758D"/>
    <w:rsid w:val="008B3E5B"/>
    <w:rsid w:val="008B71F7"/>
    <w:rsid w:val="008C14D8"/>
    <w:rsid w:val="008C7853"/>
    <w:rsid w:val="008C7E46"/>
    <w:rsid w:val="008D1AB3"/>
    <w:rsid w:val="008D1DF0"/>
    <w:rsid w:val="008D2497"/>
    <w:rsid w:val="008D7FCD"/>
    <w:rsid w:val="008E68A4"/>
    <w:rsid w:val="008F4281"/>
    <w:rsid w:val="008F4C90"/>
    <w:rsid w:val="00903FD6"/>
    <w:rsid w:val="009051A6"/>
    <w:rsid w:val="009131EC"/>
    <w:rsid w:val="009149DF"/>
    <w:rsid w:val="00915685"/>
    <w:rsid w:val="00917E38"/>
    <w:rsid w:val="009247B7"/>
    <w:rsid w:val="00925C12"/>
    <w:rsid w:val="00926E1E"/>
    <w:rsid w:val="009356C3"/>
    <w:rsid w:val="00935A6F"/>
    <w:rsid w:val="00937322"/>
    <w:rsid w:val="00942A62"/>
    <w:rsid w:val="00950B4E"/>
    <w:rsid w:val="00953D8D"/>
    <w:rsid w:val="0095473B"/>
    <w:rsid w:val="00956B10"/>
    <w:rsid w:val="009604C9"/>
    <w:rsid w:val="00961687"/>
    <w:rsid w:val="00964A84"/>
    <w:rsid w:val="0096545F"/>
    <w:rsid w:val="009665F3"/>
    <w:rsid w:val="009833A0"/>
    <w:rsid w:val="0098703C"/>
    <w:rsid w:val="0099631F"/>
    <w:rsid w:val="009977E6"/>
    <w:rsid w:val="00997EF7"/>
    <w:rsid w:val="009A3765"/>
    <w:rsid w:val="009A57EE"/>
    <w:rsid w:val="009B1352"/>
    <w:rsid w:val="009C0279"/>
    <w:rsid w:val="009C63B5"/>
    <w:rsid w:val="009C6808"/>
    <w:rsid w:val="009D036A"/>
    <w:rsid w:val="009D2461"/>
    <w:rsid w:val="009D3B99"/>
    <w:rsid w:val="009E0310"/>
    <w:rsid w:val="009E26D9"/>
    <w:rsid w:val="009E468B"/>
    <w:rsid w:val="009F04CE"/>
    <w:rsid w:val="009F7363"/>
    <w:rsid w:val="009F7BF7"/>
    <w:rsid w:val="00A059EF"/>
    <w:rsid w:val="00A07E5D"/>
    <w:rsid w:val="00A10984"/>
    <w:rsid w:val="00A23155"/>
    <w:rsid w:val="00A23E3C"/>
    <w:rsid w:val="00A241A6"/>
    <w:rsid w:val="00A2580A"/>
    <w:rsid w:val="00A3234E"/>
    <w:rsid w:val="00A37EC8"/>
    <w:rsid w:val="00A4022C"/>
    <w:rsid w:val="00A411BD"/>
    <w:rsid w:val="00A46303"/>
    <w:rsid w:val="00A5296A"/>
    <w:rsid w:val="00A550F8"/>
    <w:rsid w:val="00A56175"/>
    <w:rsid w:val="00A62563"/>
    <w:rsid w:val="00A64FD2"/>
    <w:rsid w:val="00A71719"/>
    <w:rsid w:val="00A739ED"/>
    <w:rsid w:val="00A75AC6"/>
    <w:rsid w:val="00A7664E"/>
    <w:rsid w:val="00A862B5"/>
    <w:rsid w:val="00A86B41"/>
    <w:rsid w:val="00A92643"/>
    <w:rsid w:val="00A94C96"/>
    <w:rsid w:val="00AA0850"/>
    <w:rsid w:val="00AA0905"/>
    <w:rsid w:val="00AA4790"/>
    <w:rsid w:val="00AA57C5"/>
    <w:rsid w:val="00AB1481"/>
    <w:rsid w:val="00AB285E"/>
    <w:rsid w:val="00AB352F"/>
    <w:rsid w:val="00AB37D3"/>
    <w:rsid w:val="00AB5DC7"/>
    <w:rsid w:val="00AC0199"/>
    <w:rsid w:val="00AC5382"/>
    <w:rsid w:val="00AE1CFC"/>
    <w:rsid w:val="00AF3F8D"/>
    <w:rsid w:val="00AF5E7E"/>
    <w:rsid w:val="00AF62A3"/>
    <w:rsid w:val="00B017AA"/>
    <w:rsid w:val="00B0295E"/>
    <w:rsid w:val="00B13CB0"/>
    <w:rsid w:val="00B2388F"/>
    <w:rsid w:val="00B31E8F"/>
    <w:rsid w:val="00B35C4E"/>
    <w:rsid w:val="00B4495C"/>
    <w:rsid w:val="00B536BF"/>
    <w:rsid w:val="00B57719"/>
    <w:rsid w:val="00B7099E"/>
    <w:rsid w:val="00B73190"/>
    <w:rsid w:val="00B82E60"/>
    <w:rsid w:val="00B85B6B"/>
    <w:rsid w:val="00B86303"/>
    <w:rsid w:val="00B91E02"/>
    <w:rsid w:val="00B930D0"/>
    <w:rsid w:val="00B95F60"/>
    <w:rsid w:val="00B97671"/>
    <w:rsid w:val="00BA07B9"/>
    <w:rsid w:val="00BA2FB8"/>
    <w:rsid w:val="00BA3B17"/>
    <w:rsid w:val="00BB0B4E"/>
    <w:rsid w:val="00BB11A2"/>
    <w:rsid w:val="00BB5DC3"/>
    <w:rsid w:val="00BC3FED"/>
    <w:rsid w:val="00BD505A"/>
    <w:rsid w:val="00BD59B0"/>
    <w:rsid w:val="00BD5C11"/>
    <w:rsid w:val="00BD5E2F"/>
    <w:rsid w:val="00BE3012"/>
    <w:rsid w:val="00BF31FC"/>
    <w:rsid w:val="00BF6125"/>
    <w:rsid w:val="00C02886"/>
    <w:rsid w:val="00C05548"/>
    <w:rsid w:val="00C13ECF"/>
    <w:rsid w:val="00C2036C"/>
    <w:rsid w:val="00C21335"/>
    <w:rsid w:val="00C25AD1"/>
    <w:rsid w:val="00C27265"/>
    <w:rsid w:val="00C323B3"/>
    <w:rsid w:val="00C34214"/>
    <w:rsid w:val="00C35500"/>
    <w:rsid w:val="00C373CA"/>
    <w:rsid w:val="00C375AA"/>
    <w:rsid w:val="00C4116B"/>
    <w:rsid w:val="00C42795"/>
    <w:rsid w:val="00C42807"/>
    <w:rsid w:val="00C42CDE"/>
    <w:rsid w:val="00C43B83"/>
    <w:rsid w:val="00C47BC2"/>
    <w:rsid w:val="00C50581"/>
    <w:rsid w:val="00C51A79"/>
    <w:rsid w:val="00C54C10"/>
    <w:rsid w:val="00C63730"/>
    <w:rsid w:val="00C64694"/>
    <w:rsid w:val="00C646E4"/>
    <w:rsid w:val="00C64F5C"/>
    <w:rsid w:val="00C65254"/>
    <w:rsid w:val="00C66D21"/>
    <w:rsid w:val="00C739F7"/>
    <w:rsid w:val="00C74C32"/>
    <w:rsid w:val="00C7710F"/>
    <w:rsid w:val="00C77FD1"/>
    <w:rsid w:val="00C8010F"/>
    <w:rsid w:val="00C80CFD"/>
    <w:rsid w:val="00C842B7"/>
    <w:rsid w:val="00C8741D"/>
    <w:rsid w:val="00C91DC8"/>
    <w:rsid w:val="00C950B8"/>
    <w:rsid w:val="00C974B8"/>
    <w:rsid w:val="00CA2377"/>
    <w:rsid w:val="00CA5660"/>
    <w:rsid w:val="00CB20B2"/>
    <w:rsid w:val="00CB2A7A"/>
    <w:rsid w:val="00CB498C"/>
    <w:rsid w:val="00CB6A6F"/>
    <w:rsid w:val="00CC4B81"/>
    <w:rsid w:val="00CC799A"/>
    <w:rsid w:val="00CD3E1F"/>
    <w:rsid w:val="00CD4173"/>
    <w:rsid w:val="00CE2478"/>
    <w:rsid w:val="00CE2540"/>
    <w:rsid w:val="00CF5889"/>
    <w:rsid w:val="00CF7E94"/>
    <w:rsid w:val="00D01541"/>
    <w:rsid w:val="00D01740"/>
    <w:rsid w:val="00D0250C"/>
    <w:rsid w:val="00D0654E"/>
    <w:rsid w:val="00D06A6F"/>
    <w:rsid w:val="00D078F3"/>
    <w:rsid w:val="00D104E9"/>
    <w:rsid w:val="00D10D36"/>
    <w:rsid w:val="00D10FAE"/>
    <w:rsid w:val="00D12BCC"/>
    <w:rsid w:val="00D13B08"/>
    <w:rsid w:val="00D1660D"/>
    <w:rsid w:val="00D21A85"/>
    <w:rsid w:val="00D259C9"/>
    <w:rsid w:val="00D377E3"/>
    <w:rsid w:val="00D44AD2"/>
    <w:rsid w:val="00D47634"/>
    <w:rsid w:val="00D50613"/>
    <w:rsid w:val="00D50D27"/>
    <w:rsid w:val="00D5196E"/>
    <w:rsid w:val="00D570D0"/>
    <w:rsid w:val="00D57B33"/>
    <w:rsid w:val="00D61246"/>
    <w:rsid w:val="00D63166"/>
    <w:rsid w:val="00D66573"/>
    <w:rsid w:val="00D711A6"/>
    <w:rsid w:val="00D745C4"/>
    <w:rsid w:val="00D7637D"/>
    <w:rsid w:val="00D8081C"/>
    <w:rsid w:val="00D80B2B"/>
    <w:rsid w:val="00D870E0"/>
    <w:rsid w:val="00DA7E65"/>
    <w:rsid w:val="00DB4984"/>
    <w:rsid w:val="00DB5DEA"/>
    <w:rsid w:val="00DB6836"/>
    <w:rsid w:val="00DB7EB5"/>
    <w:rsid w:val="00DF10E7"/>
    <w:rsid w:val="00DF3C31"/>
    <w:rsid w:val="00DF6296"/>
    <w:rsid w:val="00E00875"/>
    <w:rsid w:val="00E01AEE"/>
    <w:rsid w:val="00E02B6E"/>
    <w:rsid w:val="00E02D85"/>
    <w:rsid w:val="00E04475"/>
    <w:rsid w:val="00E13A92"/>
    <w:rsid w:val="00E14661"/>
    <w:rsid w:val="00E154B0"/>
    <w:rsid w:val="00E15AA6"/>
    <w:rsid w:val="00E16845"/>
    <w:rsid w:val="00E20903"/>
    <w:rsid w:val="00E22B14"/>
    <w:rsid w:val="00E22E73"/>
    <w:rsid w:val="00E25FA9"/>
    <w:rsid w:val="00E27DF6"/>
    <w:rsid w:val="00E30E35"/>
    <w:rsid w:val="00E359EC"/>
    <w:rsid w:val="00E37CB8"/>
    <w:rsid w:val="00E402F9"/>
    <w:rsid w:val="00E412AF"/>
    <w:rsid w:val="00E43B55"/>
    <w:rsid w:val="00E4638B"/>
    <w:rsid w:val="00E515FD"/>
    <w:rsid w:val="00E555E2"/>
    <w:rsid w:val="00E557FD"/>
    <w:rsid w:val="00E56910"/>
    <w:rsid w:val="00E64C22"/>
    <w:rsid w:val="00E65E27"/>
    <w:rsid w:val="00E65F5E"/>
    <w:rsid w:val="00E6695D"/>
    <w:rsid w:val="00E725FA"/>
    <w:rsid w:val="00E73B3A"/>
    <w:rsid w:val="00E77311"/>
    <w:rsid w:val="00E96682"/>
    <w:rsid w:val="00EA7352"/>
    <w:rsid w:val="00EB4330"/>
    <w:rsid w:val="00EB6F72"/>
    <w:rsid w:val="00EC4761"/>
    <w:rsid w:val="00ED003F"/>
    <w:rsid w:val="00ED1BF9"/>
    <w:rsid w:val="00EE159A"/>
    <w:rsid w:val="00F00F0E"/>
    <w:rsid w:val="00F02936"/>
    <w:rsid w:val="00F04C95"/>
    <w:rsid w:val="00F05E75"/>
    <w:rsid w:val="00F11D73"/>
    <w:rsid w:val="00F204E2"/>
    <w:rsid w:val="00F20BC7"/>
    <w:rsid w:val="00F250D5"/>
    <w:rsid w:val="00F31836"/>
    <w:rsid w:val="00F361B0"/>
    <w:rsid w:val="00F4327D"/>
    <w:rsid w:val="00F432C3"/>
    <w:rsid w:val="00F4529F"/>
    <w:rsid w:val="00F51361"/>
    <w:rsid w:val="00F529C9"/>
    <w:rsid w:val="00F53169"/>
    <w:rsid w:val="00F5463C"/>
    <w:rsid w:val="00F55162"/>
    <w:rsid w:val="00F559AA"/>
    <w:rsid w:val="00F56D93"/>
    <w:rsid w:val="00F576FA"/>
    <w:rsid w:val="00F6336E"/>
    <w:rsid w:val="00F65484"/>
    <w:rsid w:val="00F6596C"/>
    <w:rsid w:val="00F70674"/>
    <w:rsid w:val="00F739D4"/>
    <w:rsid w:val="00F7513A"/>
    <w:rsid w:val="00F91E6B"/>
    <w:rsid w:val="00F93A94"/>
    <w:rsid w:val="00F94CD3"/>
    <w:rsid w:val="00F96301"/>
    <w:rsid w:val="00FA1AAA"/>
    <w:rsid w:val="00FA3125"/>
    <w:rsid w:val="00FA5DF7"/>
    <w:rsid w:val="00FB3236"/>
    <w:rsid w:val="00FB6725"/>
    <w:rsid w:val="00FB7D90"/>
    <w:rsid w:val="00FB7E2A"/>
    <w:rsid w:val="00FD00AD"/>
    <w:rsid w:val="00FD12C5"/>
    <w:rsid w:val="00FD2FEA"/>
    <w:rsid w:val="00FD4B24"/>
    <w:rsid w:val="00FD5800"/>
    <w:rsid w:val="00FD7657"/>
    <w:rsid w:val="00FE195E"/>
    <w:rsid w:val="00FE6A27"/>
    <w:rsid w:val="00FF36EC"/>
    <w:rsid w:val="00FF4C1C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5A086"/>
  <w15:chartTrackingRefBased/>
  <w15:docId w15:val="{32F9437B-0FC3-4EFC-91DA-BC2A972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customStyle="1" w:styleId="Podnadpis">
    <w:name w:val="Podnadpis"/>
    <w:rsid w:val="005E5088"/>
    <w:pPr>
      <w:widowControl w:val="0"/>
      <w:spacing w:before="240" w:after="240"/>
      <w:jc w:val="left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E508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E5088"/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  <w:style w:type="paragraph" w:styleId="Bezriadkovania">
    <w:name w:val="No Spacing"/>
    <w:uiPriority w:val="1"/>
    <w:qFormat/>
    <w:rsid w:val="0011162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4066-4355-42BF-BBCA-747CFF1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Riaditelka</cp:lastModifiedBy>
  <cp:revision>4</cp:revision>
  <cp:lastPrinted>2020-09-14T14:07:00Z</cp:lastPrinted>
  <dcterms:created xsi:type="dcterms:W3CDTF">2021-07-22T12:41:00Z</dcterms:created>
  <dcterms:modified xsi:type="dcterms:W3CDTF">2021-07-22T12:52:00Z</dcterms:modified>
</cp:coreProperties>
</file>